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CF1BB" w14:textId="2540024F" w:rsidR="00866A0E" w:rsidRPr="00866A0E" w:rsidRDefault="00866A0E" w:rsidP="00866A0E">
      <w:pPr>
        <w:rPr>
          <w:rFonts w:asciiTheme="minorHAnsi" w:hAnsiTheme="minorHAnsi" w:cstheme="minorHAnsi"/>
          <w:b/>
          <w:bCs/>
        </w:rPr>
      </w:pPr>
      <w:bookmarkStart w:id="0" w:name="_Toc479002546"/>
      <w:r w:rsidRPr="00866A0E">
        <w:rPr>
          <w:rFonts w:asciiTheme="minorHAnsi" w:hAnsiTheme="minorHAnsi" w:cstheme="minorHAnsi"/>
          <w:b/>
          <w:bCs/>
        </w:rPr>
        <w:t xml:space="preserve">Příloha č. </w:t>
      </w:r>
      <w:r w:rsidR="00C9764A">
        <w:rPr>
          <w:rFonts w:asciiTheme="minorHAnsi" w:hAnsiTheme="minorHAnsi" w:cstheme="minorHAnsi"/>
          <w:b/>
          <w:bCs/>
        </w:rPr>
        <w:t>4</w:t>
      </w:r>
      <w:r w:rsidRPr="00866A0E">
        <w:rPr>
          <w:rFonts w:asciiTheme="minorHAnsi" w:hAnsiTheme="minorHAnsi" w:cstheme="minorHAnsi"/>
          <w:b/>
          <w:bCs/>
        </w:rPr>
        <w:t xml:space="preserve"> zadávací dokumentace – Závazný návrh servisní smlouvy </w:t>
      </w:r>
    </w:p>
    <w:p w14:paraId="568A3DF3" w14:textId="7459E43F" w:rsidR="00866A0E" w:rsidRDefault="00866A0E" w:rsidP="00866A0E">
      <w:pPr>
        <w:rPr>
          <w:rFonts w:asciiTheme="minorHAnsi" w:hAnsiTheme="minorHAnsi" w:cstheme="minorHAnsi"/>
          <w:b/>
          <w:bCs/>
        </w:rPr>
      </w:pPr>
    </w:p>
    <w:p w14:paraId="379642D8" w14:textId="77777777" w:rsidR="00357A3D" w:rsidRDefault="00357A3D" w:rsidP="00866A0E">
      <w:pPr>
        <w:rPr>
          <w:rFonts w:asciiTheme="minorHAnsi" w:hAnsiTheme="minorHAnsi" w:cstheme="minorHAnsi"/>
          <w:b/>
          <w:bCs/>
        </w:rPr>
      </w:pPr>
    </w:p>
    <w:bookmarkEnd w:id="0"/>
    <w:p w14:paraId="643FC47A" w14:textId="0F4557C4" w:rsidR="007277A9" w:rsidRPr="00866A0E" w:rsidRDefault="002B2807" w:rsidP="00357A3D">
      <w:pPr>
        <w:jc w:val="center"/>
        <w:rPr>
          <w:rFonts w:asciiTheme="minorHAnsi" w:hAnsiTheme="minorHAnsi" w:cstheme="minorHAnsi"/>
          <w:b/>
          <w:bCs/>
          <w:sz w:val="28"/>
          <w:szCs w:val="28"/>
        </w:rPr>
      </w:pPr>
      <w:r>
        <w:rPr>
          <w:rFonts w:asciiTheme="minorHAnsi" w:hAnsiTheme="minorHAnsi" w:cstheme="minorHAnsi"/>
          <w:b/>
          <w:bCs/>
          <w:sz w:val="28"/>
          <w:szCs w:val="28"/>
        </w:rPr>
        <w:t>Smlouva o poskytování pozáručního servisu</w:t>
      </w:r>
    </w:p>
    <w:p w14:paraId="73F88F69" w14:textId="10C53D3F" w:rsidR="00A0139F" w:rsidRDefault="00A0139F" w:rsidP="00866A0E"/>
    <w:p w14:paraId="79CB433E" w14:textId="240FA046" w:rsidR="00C91592" w:rsidRDefault="00357A3D" w:rsidP="00357A3D">
      <w:pPr>
        <w:tabs>
          <w:tab w:val="left" w:pos="426"/>
        </w:tabs>
      </w:pPr>
      <w:r>
        <w:tab/>
      </w:r>
    </w:p>
    <w:p w14:paraId="70D31CBA" w14:textId="23C17D47" w:rsidR="00C91592" w:rsidRPr="00C91592" w:rsidRDefault="00C91592" w:rsidP="00C91592">
      <w:pPr>
        <w:jc w:val="center"/>
        <w:rPr>
          <w:rFonts w:ascii="Calibri" w:hAnsi="Calibri" w:cs="Calibri"/>
          <w:b/>
          <w:bCs/>
          <w:sz w:val="22"/>
          <w:szCs w:val="22"/>
        </w:rPr>
      </w:pPr>
      <w:r w:rsidRPr="00C91592">
        <w:rPr>
          <w:rFonts w:ascii="Calibri" w:hAnsi="Calibri" w:cs="Calibri"/>
          <w:b/>
          <w:bCs/>
          <w:sz w:val="22"/>
          <w:szCs w:val="22"/>
        </w:rPr>
        <w:t>Smluvní strany</w:t>
      </w:r>
    </w:p>
    <w:p w14:paraId="21A2AEF9" w14:textId="636090DB" w:rsidR="007277A9" w:rsidRDefault="007277A9" w:rsidP="00866A0E"/>
    <w:p w14:paraId="0AA20AB0" w14:textId="77777777" w:rsidR="00357A3D" w:rsidRPr="00866A0E" w:rsidRDefault="00357A3D" w:rsidP="00866A0E"/>
    <w:p w14:paraId="23E2D982" w14:textId="77777777" w:rsidR="00C91592" w:rsidRPr="00EB723F" w:rsidRDefault="00C91592" w:rsidP="00357A3D">
      <w:pPr>
        <w:numPr>
          <w:ilvl w:val="0"/>
          <w:numId w:val="12"/>
        </w:numPr>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0BF0606" w14:textId="77777777" w:rsidR="00C91592" w:rsidRPr="00EB723F" w:rsidRDefault="00C91592" w:rsidP="00357A3D">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4B56FE0E"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635D2BD0" w14:textId="176CA694" w:rsidR="00C91592" w:rsidRPr="00EB723F" w:rsidRDefault="00C91592" w:rsidP="00357A3D">
      <w:pPr>
        <w:spacing w:line="276" w:lineRule="auto"/>
        <w:ind w:left="1419" w:firstLine="708"/>
        <w:rPr>
          <w:rFonts w:asciiTheme="minorHAnsi" w:hAnsiTheme="minorHAnsi"/>
          <w:sz w:val="22"/>
          <w:szCs w:val="22"/>
        </w:rPr>
      </w:pPr>
      <w:r>
        <w:rPr>
          <w:rFonts w:asciiTheme="minorHAnsi" w:hAnsiTheme="minorHAnsi"/>
          <w:sz w:val="22"/>
          <w:szCs w:val="22"/>
        </w:rPr>
        <w:t>Ing. Hynkem Raisem, MHA, místopředsedou představenstva</w:t>
      </w:r>
    </w:p>
    <w:p w14:paraId="0866A468" w14:textId="77777777" w:rsidR="00C91592" w:rsidRPr="00EB723F" w:rsidRDefault="00C91592" w:rsidP="00357A3D">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64BDD517"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61A4ACBE"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0583E99E" w14:textId="77777777" w:rsidR="00C91592" w:rsidRPr="00EB723F" w:rsidRDefault="00C91592" w:rsidP="00357A3D">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78F15C93" w14:textId="57DCD48F" w:rsidR="006B2049" w:rsidRPr="00CA3351" w:rsidRDefault="00C91592" w:rsidP="00357A3D">
      <w:pPr>
        <w:tabs>
          <w:tab w:val="left" w:pos="426"/>
        </w:tabs>
        <w:spacing w:line="276" w:lineRule="auto"/>
        <w:rPr>
          <w:rFonts w:asciiTheme="minorHAnsi" w:hAnsiTheme="minorHAnsi" w:cstheme="minorHAnsi"/>
          <w:sz w:val="22"/>
          <w:szCs w:val="22"/>
        </w:rPr>
      </w:pPr>
      <w:r>
        <w:rPr>
          <w:rFonts w:asciiTheme="minorHAnsi" w:hAnsiTheme="minorHAnsi"/>
          <w:sz w:val="22"/>
          <w:szCs w:val="22"/>
        </w:rPr>
        <w:tab/>
      </w:r>
      <w:r w:rsidRPr="00EB723F">
        <w:rPr>
          <w:rFonts w:asciiTheme="minorHAnsi" w:hAnsiTheme="minorHAnsi"/>
          <w:sz w:val="22"/>
          <w:szCs w:val="22"/>
        </w:rPr>
        <w:t>zapsaná v obchodním rejstříku vedeném u Krajského soudu v Hradci Králové, oddíl B, vložka 2629</w:t>
      </w:r>
    </w:p>
    <w:p w14:paraId="6A7CE71B" w14:textId="4DD3542E"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A3351">
        <w:rPr>
          <w:rFonts w:asciiTheme="minorHAnsi" w:hAnsiTheme="minorHAnsi" w:cstheme="minorHAnsi"/>
          <w:sz w:val="22"/>
          <w:szCs w:val="22"/>
        </w:rPr>
        <w:t>(dále jen objednatel)</w:t>
      </w:r>
    </w:p>
    <w:p w14:paraId="61F1ADF0" w14:textId="35A0BDF5" w:rsidR="00357A3D" w:rsidRDefault="00357A3D" w:rsidP="00357A3D">
      <w:pPr>
        <w:rPr>
          <w:rFonts w:asciiTheme="minorHAnsi" w:hAnsiTheme="minorHAnsi" w:cstheme="minorHAnsi"/>
          <w:sz w:val="22"/>
          <w:szCs w:val="22"/>
        </w:rPr>
      </w:pPr>
    </w:p>
    <w:p w14:paraId="72A4363E" w14:textId="77777777" w:rsidR="00357A3D" w:rsidRDefault="00357A3D" w:rsidP="00357A3D">
      <w:pPr>
        <w:rPr>
          <w:rFonts w:asciiTheme="minorHAnsi" w:hAnsiTheme="minorHAnsi" w:cstheme="minorHAnsi"/>
          <w:sz w:val="22"/>
          <w:szCs w:val="22"/>
        </w:rPr>
      </w:pPr>
    </w:p>
    <w:p w14:paraId="1FC64341" w14:textId="4F649D41" w:rsidR="007277A9" w:rsidRPr="00CA3351" w:rsidRDefault="007277A9" w:rsidP="00357A3D">
      <w:pPr>
        <w:rPr>
          <w:rFonts w:asciiTheme="minorHAnsi" w:hAnsiTheme="minorHAnsi" w:cstheme="minorHAnsi"/>
          <w:sz w:val="22"/>
          <w:szCs w:val="22"/>
        </w:rPr>
      </w:pPr>
      <w:r w:rsidRPr="00CA3351">
        <w:rPr>
          <w:rFonts w:asciiTheme="minorHAnsi" w:hAnsiTheme="minorHAnsi" w:cstheme="minorHAnsi"/>
          <w:sz w:val="22"/>
          <w:szCs w:val="22"/>
        </w:rPr>
        <w:t>a</w:t>
      </w:r>
    </w:p>
    <w:p w14:paraId="140EE324" w14:textId="20C1EB5A" w:rsidR="007277A9" w:rsidRDefault="007277A9" w:rsidP="007277A9">
      <w:pPr>
        <w:ind w:left="2832" w:firstLine="708"/>
        <w:rPr>
          <w:rFonts w:asciiTheme="minorHAnsi" w:hAnsiTheme="minorHAnsi" w:cstheme="minorHAnsi"/>
          <w:sz w:val="22"/>
          <w:szCs w:val="22"/>
        </w:rPr>
      </w:pPr>
    </w:p>
    <w:p w14:paraId="4A6E94DE" w14:textId="77777777" w:rsidR="00357A3D" w:rsidRPr="00CA3351" w:rsidRDefault="00357A3D" w:rsidP="007277A9">
      <w:pPr>
        <w:ind w:left="2832" w:firstLine="708"/>
        <w:rPr>
          <w:rFonts w:asciiTheme="minorHAnsi" w:hAnsiTheme="minorHAnsi" w:cstheme="minorHAnsi"/>
          <w:sz w:val="22"/>
          <w:szCs w:val="22"/>
        </w:rPr>
      </w:pPr>
    </w:p>
    <w:p w14:paraId="1A2C9D58" w14:textId="3CA619FA" w:rsidR="007277A9" w:rsidRPr="00C91592" w:rsidRDefault="00C91592" w:rsidP="00357A3D">
      <w:pPr>
        <w:tabs>
          <w:tab w:val="left" w:pos="426"/>
        </w:tabs>
        <w:spacing w:line="276" w:lineRule="auto"/>
        <w:rPr>
          <w:rFonts w:asciiTheme="minorHAnsi" w:hAnsiTheme="minorHAnsi" w:cstheme="minorHAnsi"/>
          <w:b/>
          <w:sz w:val="22"/>
          <w:szCs w:val="22"/>
        </w:rPr>
      </w:pPr>
      <w:r w:rsidRPr="00C91592">
        <w:rPr>
          <w:rFonts w:asciiTheme="minorHAnsi" w:hAnsiTheme="minorHAnsi" w:cstheme="minorHAnsi"/>
          <w:b/>
          <w:sz w:val="22"/>
          <w:szCs w:val="22"/>
        </w:rPr>
        <w:t xml:space="preserve">2. </w:t>
      </w:r>
      <w:r w:rsidRPr="00C91592">
        <w:rPr>
          <w:rFonts w:asciiTheme="minorHAnsi" w:hAnsiTheme="minorHAnsi" w:cstheme="minorHAnsi"/>
          <w:b/>
          <w:sz w:val="22"/>
          <w:szCs w:val="22"/>
        </w:rPr>
        <w:tab/>
      </w:r>
      <w:r w:rsidR="002857E2" w:rsidRPr="006E187C">
        <w:rPr>
          <w:rFonts w:asciiTheme="minorHAnsi" w:hAnsiTheme="minorHAnsi" w:cstheme="minorHAnsi"/>
          <w:b/>
          <w:sz w:val="22"/>
          <w:szCs w:val="22"/>
          <w:highlight w:val="yellow"/>
        </w:rPr>
        <w:t>………………………………………………</w:t>
      </w:r>
      <w:proofErr w:type="gramStart"/>
      <w:r w:rsidR="002857E2" w:rsidRPr="006E187C">
        <w:rPr>
          <w:rFonts w:asciiTheme="minorHAnsi" w:hAnsiTheme="minorHAnsi" w:cstheme="minorHAnsi"/>
          <w:b/>
          <w:sz w:val="22"/>
          <w:szCs w:val="22"/>
          <w:highlight w:val="yellow"/>
        </w:rPr>
        <w:t>…….</w:t>
      </w:r>
      <w:proofErr w:type="gramEnd"/>
      <w:r w:rsidR="002857E2" w:rsidRPr="006E187C">
        <w:rPr>
          <w:rFonts w:asciiTheme="minorHAnsi" w:hAnsiTheme="minorHAnsi" w:cstheme="minorHAnsi"/>
          <w:b/>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3C9CF476" w14:textId="762E65DD"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sz w:val="22"/>
          <w:szCs w:val="22"/>
        </w:rPr>
        <w:tab/>
      </w:r>
      <w:r w:rsidR="00C91592" w:rsidRPr="00C91592">
        <w:rPr>
          <w:rFonts w:asciiTheme="minorHAnsi" w:hAnsiTheme="minorHAnsi"/>
          <w:sz w:val="22"/>
          <w:szCs w:val="22"/>
        </w:rPr>
        <w:t>Sídlo:</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proofErr w:type="gramStart"/>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w:t>
      </w:r>
      <w:proofErr w:type="gramEnd"/>
      <w:r w:rsidR="006E187C" w:rsidRPr="00BC3994">
        <w:rPr>
          <w:rFonts w:asciiTheme="minorHAnsi" w:hAnsiTheme="minorHAnsi"/>
          <w:i/>
          <w:iCs/>
          <w:color w:val="000000" w:themeColor="text1"/>
          <w:sz w:val="22"/>
          <w:szCs w:val="22"/>
          <w:highlight w:val="yellow"/>
        </w:rPr>
        <w:t>doplní dodavatel)</w:t>
      </w:r>
    </w:p>
    <w:p w14:paraId="1A2877CD" w14:textId="5A540565" w:rsidR="00C91592"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sz w:val="22"/>
          <w:szCs w:val="22"/>
        </w:rPr>
        <w:tab/>
      </w:r>
      <w:r w:rsidR="00C91592" w:rsidRPr="00C91592">
        <w:rPr>
          <w:rFonts w:asciiTheme="minorHAnsi" w:hAnsiTheme="minorHAnsi"/>
          <w:sz w:val="22"/>
          <w:szCs w:val="22"/>
        </w:rPr>
        <w:t>Zastoupená</w:t>
      </w:r>
      <w:r w:rsidR="007277A9" w:rsidRPr="00C91592">
        <w:rPr>
          <w:rFonts w:asciiTheme="minorHAnsi" w:hAnsiTheme="minorHAnsi" w:cstheme="minorHAnsi"/>
          <w:sz w:val="22"/>
          <w:szCs w:val="22"/>
        </w:rPr>
        <w:t>:</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proofErr w:type="gramStart"/>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w:t>
      </w:r>
      <w:proofErr w:type="gramEnd"/>
      <w:r w:rsidR="006E187C" w:rsidRPr="00BC3994">
        <w:rPr>
          <w:rFonts w:asciiTheme="minorHAnsi" w:hAnsiTheme="minorHAnsi"/>
          <w:i/>
          <w:iCs/>
          <w:color w:val="000000" w:themeColor="text1"/>
          <w:sz w:val="22"/>
          <w:szCs w:val="22"/>
          <w:highlight w:val="yellow"/>
        </w:rPr>
        <w:t>doplní dodavatel)</w:t>
      </w:r>
    </w:p>
    <w:p w14:paraId="4912003E" w14:textId="46327FA6" w:rsid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C91592">
        <w:rPr>
          <w:rFonts w:asciiTheme="minorHAnsi" w:hAnsiTheme="minorHAnsi" w:cstheme="minorHAnsi"/>
          <w:sz w:val="22"/>
          <w:szCs w:val="22"/>
        </w:rPr>
        <w:t>b</w:t>
      </w:r>
      <w:r w:rsidR="00C91592" w:rsidRPr="00C91592">
        <w:rPr>
          <w:rFonts w:asciiTheme="minorHAnsi" w:hAnsiTheme="minorHAnsi" w:cstheme="minorHAnsi"/>
          <w:sz w:val="22"/>
          <w:szCs w:val="22"/>
        </w:rPr>
        <w:t>ankovní spojení:</w:t>
      </w:r>
      <w:r w:rsidR="00C91592">
        <w:rPr>
          <w:rFonts w:asciiTheme="minorHAnsi" w:hAnsiTheme="minorHAnsi" w:cstheme="minorHAnsi"/>
          <w:sz w:val="22"/>
          <w:szCs w:val="22"/>
        </w:rPr>
        <w:tab/>
      </w:r>
      <w:r w:rsidR="00C91592" w:rsidRPr="006E187C">
        <w:rPr>
          <w:rFonts w:asciiTheme="minorHAnsi" w:hAnsiTheme="minorHAnsi" w:cstheme="minorHAnsi"/>
          <w:sz w:val="22"/>
          <w:szCs w:val="22"/>
          <w:highlight w:val="yellow"/>
        </w:rPr>
        <w:t>…………………………………………</w:t>
      </w:r>
      <w:proofErr w:type="gramStart"/>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w:t>
      </w:r>
      <w:proofErr w:type="gramEnd"/>
      <w:r w:rsidR="006E187C" w:rsidRPr="00BC3994">
        <w:rPr>
          <w:rFonts w:asciiTheme="minorHAnsi" w:hAnsiTheme="minorHAnsi"/>
          <w:i/>
          <w:iCs/>
          <w:color w:val="000000" w:themeColor="text1"/>
          <w:sz w:val="22"/>
          <w:szCs w:val="22"/>
          <w:highlight w:val="yellow"/>
        </w:rPr>
        <w:t>doplní dodavatel)</w:t>
      </w:r>
    </w:p>
    <w:p w14:paraId="6C5B353F" w14:textId="3A17A9CD"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C91592">
        <w:rPr>
          <w:rFonts w:asciiTheme="minorHAnsi" w:hAnsiTheme="minorHAnsi" w:cstheme="minorHAnsi"/>
          <w:sz w:val="22"/>
          <w:szCs w:val="22"/>
        </w:rPr>
        <w:t xml:space="preserve">číslo účtu: </w:t>
      </w:r>
      <w:r w:rsidR="00C91592">
        <w:rPr>
          <w:rFonts w:asciiTheme="minorHAnsi" w:hAnsiTheme="minorHAnsi" w:cstheme="minorHAnsi"/>
          <w:sz w:val="22"/>
          <w:szCs w:val="22"/>
        </w:rPr>
        <w:tab/>
      </w:r>
      <w:r w:rsidR="00C91592" w:rsidRPr="006E187C">
        <w:rPr>
          <w:rFonts w:asciiTheme="minorHAnsi" w:hAnsiTheme="minorHAnsi" w:cstheme="minorHAnsi"/>
          <w:sz w:val="22"/>
          <w:szCs w:val="22"/>
          <w:highlight w:val="yellow"/>
        </w:rPr>
        <w:t>……………………………………</w:t>
      </w:r>
      <w:proofErr w:type="gramStart"/>
      <w:r w:rsidR="00C91592" w:rsidRPr="006E187C">
        <w:rPr>
          <w:rFonts w:asciiTheme="minorHAnsi" w:hAnsiTheme="minorHAnsi" w:cstheme="minorHAnsi"/>
          <w:sz w:val="22"/>
          <w:szCs w:val="22"/>
          <w:highlight w:val="yellow"/>
        </w:rPr>
        <w:t>…….</w:t>
      </w:r>
      <w:proofErr w:type="gramEnd"/>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r w:rsidR="007277A9" w:rsidRPr="00C91592">
        <w:rPr>
          <w:rFonts w:asciiTheme="minorHAnsi" w:hAnsiTheme="minorHAnsi" w:cstheme="minorHAnsi"/>
          <w:sz w:val="22"/>
          <w:szCs w:val="22"/>
        </w:rPr>
        <w:t xml:space="preserve">                                                       </w:t>
      </w:r>
    </w:p>
    <w:p w14:paraId="02169EB0" w14:textId="519F7F05"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91592">
        <w:rPr>
          <w:rFonts w:asciiTheme="minorHAnsi" w:hAnsiTheme="minorHAnsi" w:cstheme="minorHAnsi"/>
          <w:sz w:val="22"/>
          <w:szCs w:val="22"/>
        </w:rPr>
        <w:t>IČ</w:t>
      </w:r>
      <w:r w:rsidR="002B2807" w:rsidRPr="00C91592">
        <w:rPr>
          <w:rFonts w:asciiTheme="minorHAnsi" w:hAnsiTheme="minorHAnsi" w:cstheme="minorHAnsi"/>
          <w:sz w:val="22"/>
          <w:szCs w:val="22"/>
        </w:rPr>
        <w:t>O</w:t>
      </w:r>
      <w:r w:rsidR="007277A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proofErr w:type="gramStart"/>
      <w:r w:rsidR="00C91592" w:rsidRPr="006E187C">
        <w:rPr>
          <w:rFonts w:asciiTheme="minorHAnsi" w:hAnsiTheme="minorHAnsi" w:cstheme="minorHAnsi"/>
          <w:sz w:val="22"/>
          <w:szCs w:val="22"/>
          <w:highlight w:val="yellow"/>
        </w:rPr>
        <w:t>…….</w:t>
      </w:r>
      <w:proofErr w:type="gramEnd"/>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38D26F86" w14:textId="5313555F"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91592">
        <w:rPr>
          <w:rFonts w:asciiTheme="minorHAnsi" w:hAnsiTheme="minorHAnsi" w:cstheme="minorHAnsi"/>
          <w:sz w:val="22"/>
          <w:szCs w:val="22"/>
        </w:rPr>
        <w:t>DIČ:</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proofErr w:type="gramStart"/>
      <w:r w:rsidR="00C91592" w:rsidRPr="006E187C">
        <w:rPr>
          <w:rFonts w:asciiTheme="minorHAnsi" w:hAnsiTheme="minorHAnsi" w:cstheme="minorHAnsi"/>
          <w:sz w:val="22"/>
          <w:szCs w:val="22"/>
          <w:highlight w:val="yellow"/>
        </w:rPr>
        <w:t>…….</w:t>
      </w:r>
      <w:proofErr w:type="gramEnd"/>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1935E2BD" w14:textId="27F70278"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6B2049" w:rsidRPr="00C91592">
        <w:rPr>
          <w:rFonts w:asciiTheme="minorHAnsi" w:hAnsiTheme="minorHAnsi" w:cstheme="minorHAnsi"/>
          <w:sz w:val="22"/>
          <w:szCs w:val="22"/>
        </w:rPr>
        <w:t>z</w:t>
      </w:r>
      <w:r w:rsidR="007277A9" w:rsidRPr="00C91592">
        <w:rPr>
          <w:rFonts w:asciiTheme="minorHAnsi" w:hAnsiTheme="minorHAnsi" w:cstheme="minorHAnsi"/>
          <w:sz w:val="22"/>
          <w:szCs w:val="22"/>
        </w:rPr>
        <w:t xml:space="preserve">apsaná v obchodním rejstříku vedeném </w:t>
      </w:r>
      <w:r w:rsidR="006E187C">
        <w:rPr>
          <w:rFonts w:asciiTheme="minorHAnsi" w:hAnsiTheme="minorHAnsi" w:cstheme="minorHAnsi"/>
          <w:sz w:val="22"/>
          <w:szCs w:val="22"/>
        </w:rPr>
        <w:t xml:space="preserve">u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soud</w:t>
      </w:r>
      <w:r w:rsidR="006E187C">
        <w:rPr>
          <w:rFonts w:asciiTheme="minorHAnsi" w:hAnsiTheme="minorHAnsi" w:cstheme="minorHAnsi"/>
          <w:sz w:val="22"/>
          <w:szCs w:val="22"/>
        </w:rPr>
        <w:t>u</w:t>
      </w:r>
      <w:r w:rsidR="007277A9" w:rsidRPr="00C91592">
        <w:rPr>
          <w:rFonts w:asciiTheme="minorHAnsi" w:hAnsiTheme="minorHAnsi" w:cstheme="minorHAnsi"/>
          <w:sz w:val="22"/>
          <w:szCs w:val="22"/>
        </w:rPr>
        <w:t xml:space="preserve"> v </w:t>
      </w:r>
      <w:r w:rsidR="002857E2" w:rsidRPr="006E187C">
        <w:rPr>
          <w:rFonts w:asciiTheme="minorHAnsi" w:hAnsiTheme="minorHAnsi" w:cstheme="minorHAnsi"/>
          <w:sz w:val="22"/>
          <w:szCs w:val="22"/>
          <w:highlight w:val="yellow"/>
        </w:rPr>
        <w:t>…</w:t>
      </w:r>
      <w:proofErr w:type="gramStart"/>
      <w:r w:rsidR="002857E2" w:rsidRPr="006E187C">
        <w:rPr>
          <w:rFonts w:asciiTheme="minorHAnsi" w:hAnsiTheme="minorHAnsi" w:cstheme="minorHAnsi"/>
          <w:sz w:val="22"/>
          <w:szCs w:val="22"/>
          <w:highlight w:val="yellow"/>
        </w:rPr>
        <w:t>…….</w:t>
      </w:r>
      <w:proofErr w:type="gramEnd"/>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oddíl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vložka </w:t>
      </w:r>
      <w:r w:rsidR="002857E2" w:rsidRPr="006E187C">
        <w:rPr>
          <w:rFonts w:asciiTheme="minorHAnsi" w:hAnsiTheme="minorHAnsi" w:cstheme="minorHAnsi"/>
          <w:sz w:val="22"/>
          <w:szCs w:val="22"/>
          <w:highlight w:val="yellow"/>
        </w:rPr>
        <w:t>……</w:t>
      </w:r>
      <w:proofErr w:type="gramStart"/>
      <w:r w:rsidR="002857E2" w:rsidRPr="006E187C">
        <w:rPr>
          <w:rFonts w:asciiTheme="minorHAnsi" w:hAnsiTheme="minorHAnsi" w:cstheme="minorHAnsi"/>
          <w:sz w:val="22"/>
          <w:szCs w:val="22"/>
          <w:highlight w:val="yellow"/>
        </w:rPr>
        <w:t>…….</w:t>
      </w:r>
      <w:proofErr w:type="gramEnd"/>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4348357E" w14:textId="10BA8D3A"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A3351">
        <w:rPr>
          <w:rFonts w:asciiTheme="minorHAnsi" w:hAnsiTheme="minorHAnsi" w:cstheme="minorHAnsi"/>
          <w:sz w:val="22"/>
          <w:szCs w:val="22"/>
        </w:rPr>
        <w:t xml:space="preserve">(dále jen </w:t>
      </w:r>
      <w:r w:rsidR="002B2807">
        <w:rPr>
          <w:rFonts w:asciiTheme="minorHAnsi" w:hAnsiTheme="minorHAnsi" w:cstheme="minorHAnsi"/>
          <w:sz w:val="22"/>
          <w:szCs w:val="22"/>
        </w:rPr>
        <w:t>poskytovatel</w:t>
      </w:r>
      <w:r w:rsidR="007277A9" w:rsidRPr="00CA3351">
        <w:rPr>
          <w:rFonts w:asciiTheme="minorHAnsi" w:hAnsiTheme="minorHAnsi" w:cstheme="minorHAnsi"/>
          <w:sz w:val="22"/>
          <w:szCs w:val="22"/>
        </w:rPr>
        <w:t>)</w:t>
      </w:r>
    </w:p>
    <w:p w14:paraId="56B08231" w14:textId="77777777" w:rsidR="007277A9" w:rsidRPr="00CA3351" w:rsidRDefault="007277A9" w:rsidP="007277A9">
      <w:pPr>
        <w:rPr>
          <w:rFonts w:asciiTheme="minorHAnsi" w:hAnsiTheme="minorHAnsi" w:cstheme="minorHAnsi"/>
          <w:sz w:val="22"/>
          <w:szCs w:val="22"/>
        </w:rPr>
      </w:pPr>
    </w:p>
    <w:p w14:paraId="4C7F7E12" w14:textId="04E85276" w:rsidR="007277A9" w:rsidRDefault="007277A9" w:rsidP="007277A9">
      <w:pPr>
        <w:ind w:right="-1"/>
        <w:jc w:val="center"/>
        <w:rPr>
          <w:rFonts w:asciiTheme="minorHAnsi" w:hAnsiTheme="minorHAnsi" w:cstheme="minorHAnsi"/>
          <w:b/>
          <w:sz w:val="22"/>
          <w:szCs w:val="22"/>
        </w:rPr>
      </w:pPr>
    </w:p>
    <w:p w14:paraId="5111E21C" w14:textId="77777777" w:rsidR="00357A3D" w:rsidRDefault="00357A3D" w:rsidP="00357A3D">
      <w:pPr>
        <w:jc w:val="center"/>
        <w:rPr>
          <w:rFonts w:ascii="Calibri" w:hAnsi="Calibri" w:cs="Calibri"/>
          <w:sz w:val="22"/>
          <w:szCs w:val="22"/>
        </w:rPr>
      </w:pPr>
    </w:p>
    <w:p w14:paraId="21BBFC2B" w14:textId="0F51D2D5" w:rsidR="00357A3D" w:rsidRPr="00574136" w:rsidRDefault="00357A3D" w:rsidP="00357A3D">
      <w:pPr>
        <w:jc w:val="center"/>
        <w:rPr>
          <w:rFonts w:ascii="Calibri" w:hAnsi="Calibri" w:cs="Calibri"/>
          <w:sz w:val="22"/>
          <w:szCs w:val="22"/>
        </w:rPr>
      </w:pPr>
      <w:r w:rsidRPr="00574136">
        <w:rPr>
          <w:rFonts w:ascii="Calibri" w:hAnsi="Calibri" w:cs="Calibri"/>
          <w:sz w:val="22"/>
          <w:szCs w:val="22"/>
        </w:rPr>
        <w:t>(společně též dále jen „smluvní strany“)</w:t>
      </w:r>
    </w:p>
    <w:p w14:paraId="43C5B96A" w14:textId="77777777" w:rsidR="00357A3D" w:rsidRPr="00574136" w:rsidRDefault="00357A3D" w:rsidP="00357A3D">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1366EF67" w14:textId="77777777" w:rsidR="00357A3D" w:rsidRPr="00574136" w:rsidRDefault="00357A3D" w:rsidP="00357A3D">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6EFAF85D" w14:textId="7DDD95FC" w:rsidR="00357A3D" w:rsidRPr="00574136" w:rsidRDefault="00357A3D" w:rsidP="00357A3D">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Pr="00574136">
        <w:rPr>
          <w:rFonts w:ascii="Calibri" w:hAnsi="Calibri" w:cs="Calibri"/>
          <w:b w:val="0"/>
          <w:sz w:val="22"/>
          <w:szCs w:val="22"/>
        </w:rPr>
        <w:t>tuto smlouvu</w:t>
      </w:r>
      <w:r>
        <w:rPr>
          <w:rFonts w:ascii="Calibri" w:hAnsi="Calibri" w:cs="Calibri"/>
          <w:b w:val="0"/>
          <w:sz w:val="22"/>
          <w:szCs w:val="22"/>
        </w:rPr>
        <w:tab/>
      </w:r>
    </w:p>
    <w:p w14:paraId="2D16FF99" w14:textId="77777777" w:rsidR="00357A3D" w:rsidRDefault="00357A3D" w:rsidP="00357A3D">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5FB03A34" w14:textId="06B5C5B8" w:rsidR="00357A3D" w:rsidRDefault="00357A3D" w:rsidP="007277A9">
      <w:pPr>
        <w:ind w:right="-1"/>
        <w:jc w:val="center"/>
        <w:rPr>
          <w:rFonts w:asciiTheme="minorHAnsi" w:hAnsiTheme="minorHAnsi" w:cstheme="minorHAnsi"/>
          <w:b/>
          <w:sz w:val="22"/>
          <w:szCs w:val="22"/>
        </w:rPr>
      </w:pPr>
    </w:p>
    <w:p w14:paraId="066EDBBE" w14:textId="65F0CED4" w:rsidR="00357A3D" w:rsidRDefault="00357A3D" w:rsidP="007277A9">
      <w:pPr>
        <w:ind w:right="-1"/>
        <w:jc w:val="center"/>
        <w:rPr>
          <w:rFonts w:asciiTheme="minorHAnsi" w:hAnsiTheme="minorHAnsi" w:cstheme="minorHAnsi"/>
          <w:b/>
          <w:sz w:val="22"/>
          <w:szCs w:val="22"/>
        </w:rPr>
      </w:pPr>
    </w:p>
    <w:p w14:paraId="623B8DCE" w14:textId="361C36DF" w:rsidR="00357A3D" w:rsidRDefault="00357A3D" w:rsidP="007277A9">
      <w:pPr>
        <w:ind w:right="-1"/>
        <w:jc w:val="center"/>
        <w:rPr>
          <w:rFonts w:asciiTheme="minorHAnsi" w:hAnsiTheme="minorHAnsi" w:cstheme="minorHAnsi"/>
          <w:b/>
          <w:sz w:val="22"/>
          <w:szCs w:val="22"/>
        </w:rPr>
      </w:pPr>
    </w:p>
    <w:p w14:paraId="7371D5A9" w14:textId="711EADA0" w:rsidR="00357A3D" w:rsidRDefault="00357A3D" w:rsidP="007277A9">
      <w:pPr>
        <w:ind w:right="-1"/>
        <w:jc w:val="center"/>
        <w:rPr>
          <w:rFonts w:asciiTheme="minorHAnsi" w:hAnsiTheme="minorHAnsi" w:cstheme="minorHAnsi"/>
          <w:b/>
          <w:sz w:val="22"/>
          <w:szCs w:val="22"/>
        </w:rPr>
      </w:pPr>
    </w:p>
    <w:p w14:paraId="40F7CF6E" w14:textId="77777777" w:rsidR="00357A3D" w:rsidRPr="00CA3351" w:rsidRDefault="00357A3D" w:rsidP="007277A9">
      <w:pPr>
        <w:ind w:right="-1"/>
        <w:jc w:val="center"/>
        <w:rPr>
          <w:rFonts w:asciiTheme="minorHAnsi" w:hAnsiTheme="minorHAnsi" w:cstheme="minorHAnsi"/>
          <w:b/>
          <w:sz w:val="22"/>
          <w:szCs w:val="22"/>
        </w:rPr>
      </w:pPr>
    </w:p>
    <w:p w14:paraId="5214646F"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lastRenderedPageBreak/>
        <w:t>I.</w:t>
      </w:r>
      <w:r w:rsidRPr="00CA3351">
        <w:rPr>
          <w:rFonts w:asciiTheme="minorHAnsi" w:hAnsiTheme="minorHAnsi" w:cstheme="minorHAnsi"/>
          <w:b/>
          <w:sz w:val="22"/>
          <w:szCs w:val="22"/>
        </w:rPr>
        <w:br/>
      </w:r>
      <w:r w:rsidRPr="00CA3351">
        <w:rPr>
          <w:rFonts w:asciiTheme="minorHAnsi" w:hAnsiTheme="minorHAnsi" w:cstheme="minorHAnsi"/>
          <w:b/>
          <w:bCs/>
          <w:sz w:val="22"/>
          <w:szCs w:val="22"/>
        </w:rPr>
        <w:t>Předmět smlouvy</w:t>
      </w:r>
    </w:p>
    <w:p w14:paraId="735DE5BD" w14:textId="77777777" w:rsidR="007277A9" w:rsidRPr="00CA3351" w:rsidRDefault="007277A9" w:rsidP="007277A9">
      <w:pPr>
        <w:ind w:right="-1"/>
        <w:jc w:val="center"/>
        <w:rPr>
          <w:rFonts w:asciiTheme="minorHAnsi" w:hAnsiTheme="minorHAnsi" w:cstheme="minorHAnsi"/>
          <w:b/>
          <w:sz w:val="22"/>
          <w:szCs w:val="22"/>
        </w:rPr>
      </w:pPr>
    </w:p>
    <w:p w14:paraId="744387AE" w14:textId="6E2DEA4A"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Předmětem smlouvy je povinnost </w:t>
      </w:r>
      <w:r w:rsidR="002B2807">
        <w:rPr>
          <w:rFonts w:asciiTheme="minorHAnsi" w:hAnsiTheme="minorHAnsi" w:cstheme="minorHAnsi"/>
          <w:sz w:val="22"/>
          <w:szCs w:val="22"/>
        </w:rPr>
        <w:t>poskytovatele</w:t>
      </w:r>
      <w:r w:rsidRPr="00CA3351">
        <w:rPr>
          <w:rFonts w:asciiTheme="minorHAnsi" w:hAnsiTheme="minorHAnsi" w:cstheme="minorHAnsi"/>
          <w:sz w:val="22"/>
          <w:szCs w:val="22"/>
        </w:rPr>
        <w:t xml:space="preserve"> provádět pro objednatele dle podmínek sjednaných touto smlouvou pozáruční servis (opravy</w:t>
      </w:r>
      <w:r w:rsidR="000022F0" w:rsidRPr="00CA3351">
        <w:rPr>
          <w:rFonts w:asciiTheme="minorHAnsi" w:hAnsiTheme="minorHAnsi" w:cstheme="minorHAnsi"/>
          <w:sz w:val="22"/>
          <w:szCs w:val="22"/>
        </w:rPr>
        <w:t xml:space="preserve">, </w:t>
      </w:r>
      <w:r w:rsidRPr="00CA3351">
        <w:rPr>
          <w:rFonts w:asciiTheme="minorHAnsi" w:hAnsiTheme="minorHAnsi" w:cstheme="minorHAnsi"/>
          <w:sz w:val="22"/>
          <w:szCs w:val="22"/>
        </w:rPr>
        <w:t>bezpečnostně technické kontroly</w:t>
      </w:r>
      <w:r w:rsidR="000022F0" w:rsidRPr="00CA3351">
        <w:rPr>
          <w:rFonts w:asciiTheme="minorHAnsi" w:hAnsiTheme="minorHAnsi" w:cstheme="minorHAnsi"/>
          <w:sz w:val="22"/>
          <w:szCs w:val="22"/>
        </w:rPr>
        <w:t xml:space="preserve">, zkoušky dlouhodobé stability, </w:t>
      </w:r>
      <w:r w:rsidR="00826D29" w:rsidRPr="00CA3351">
        <w:rPr>
          <w:rFonts w:asciiTheme="minorHAnsi" w:hAnsiTheme="minorHAnsi" w:cstheme="minorHAnsi"/>
          <w:sz w:val="22"/>
          <w:szCs w:val="22"/>
        </w:rPr>
        <w:t>revize</w:t>
      </w:r>
      <w:r w:rsidRPr="00CA3351">
        <w:rPr>
          <w:rFonts w:asciiTheme="minorHAnsi" w:hAnsiTheme="minorHAnsi" w:cstheme="minorHAnsi"/>
          <w:sz w:val="22"/>
          <w:szCs w:val="22"/>
        </w:rPr>
        <w:t xml:space="preserve">) přístrojů zdravotnické techniky dle zákona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o zdravotnických prostředcích, ve znění pozdějších předpisů (dále jen „z.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specifikovaných v příloze č. 1 s názvem Seznam přístrojů, která je nedílnou součástí této smlouvy (dále jen „přístroj“ nebo „přístroje“)</w:t>
      </w:r>
      <w:r w:rsidR="00431846" w:rsidRPr="00CA3351">
        <w:rPr>
          <w:rFonts w:asciiTheme="minorHAnsi" w:hAnsiTheme="minorHAnsi" w:cstheme="minorHAnsi"/>
          <w:sz w:val="22"/>
          <w:szCs w:val="22"/>
        </w:rPr>
        <w:t>.</w:t>
      </w:r>
      <w:r w:rsidRPr="00CA3351">
        <w:rPr>
          <w:rFonts w:asciiTheme="minorHAnsi" w:hAnsiTheme="minorHAnsi" w:cstheme="minorHAnsi"/>
          <w:sz w:val="22"/>
          <w:szCs w:val="22"/>
        </w:rPr>
        <w:t xml:space="preserve"> </w:t>
      </w:r>
    </w:p>
    <w:p w14:paraId="5DB92082" w14:textId="77777777" w:rsidR="007277A9" w:rsidRPr="00CA3351" w:rsidRDefault="007277A9" w:rsidP="007277A9">
      <w:pPr>
        <w:jc w:val="both"/>
        <w:rPr>
          <w:rFonts w:asciiTheme="minorHAnsi" w:hAnsiTheme="minorHAnsi" w:cstheme="minorHAnsi"/>
          <w:sz w:val="22"/>
          <w:szCs w:val="22"/>
        </w:rPr>
      </w:pPr>
    </w:p>
    <w:p w14:paraId="1E8AD33E" w14:textId="334C05B5" w:rsidR="007277A9" w:rsidRPr="00CA3351" w:rsidRDefault="007277A9" w:rsidP="00BD76AC">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Předmětem této smlouvy je dále povinnost objednatele za řádně provedený servis zaplatit zhotoviteli dle podmínek sjednaných touto smlouvou dohodnutou cenu.</w:t>
      </w:r>
    </w:p>
    <w:p w14:paraId="4ED6A7C5" w14:textId="77777777" w:rsidR="007277A9" w:rsidRPr="00CA3351" w:rsidRDefault="007277A9" w:rsidP="007277A9">
      <w:pPr>
        <w:rPr>
          <w:rFonts w:asciiTheme="minorHAnsi" w:hAnsiTheme="minorHAnsi" w:cstheme="minorHAnsi"/>
          <w:sz w:val="22"/>
          <w:szCs w:val="22"/>
        </w:rPr>
      </w:pPr>
    </w:p>
    <w:p w14:paraId="168AD990" w14:textId="4A9B8785" w:rsidR="00DB0B6B" w:rsidRPr="00CA3351" w:rsidRDefault="002B2807" w:rsidP="00BD76AC">
      <w:pPr>
        <w:pStyle w:val="Odstavecseseznamem"/>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3F2F29" w:rsidRPr="00CA3351">
        <w:rPr>
          <w:rFonts w:asciiTheme="minorHAnsi" w:hAnsiTheme="minorHAnsi" w:cstheme="minorHAnsi"/>
          <w:sz w:val="22"/>
          <w:szCs w:val="22"/>
        </w:rPr>
        <w:t xml:space="preserve"> se zavazuje p</w:t>
      </w:r>
      <w:r w:rsidR="00DB0B6B" w:rsidRPr="00CA3351">
        <w:rPr>
          <w:rFonts w:asciiTheme="minorHAnsi" w:hAnsiTheme="minorHAnsi" w:cstheme="minorHAnsi"/>
          <w:sz w:val="22"/>
          <w:szCs w:val="22"/>
        </w:rPr>
        <w:t xml:space="preserve">rovádět pozáruční servisní </w:t>
      </w:r>
      <w:r w:rsidR="00E24C88" w:rsidRPr="00CA3351">
        <w:rPr>
          <w:rFonts w:asciiTheme="minorHAnsi" w:hAnsiTheme="minorHAnsi" w:cstheme="minorHAnsi"/>
          <w:sz w:val="22"/>
          <w:szCs w:val="22"/>
        </w:rPr>
        <w:t>opravy</w:t>
      </w:r>
      <w:r w:rsidR="00DB0B6B" w:rsidRPr="00CA3351">
        <w:rPr>
          <w:rFonts w:asciiTheme="minorHAnsi" w:hAnsiTheme="minorHAnsi" w:cstheme="minorHAnsi"/>
          <w:sz w:val="22"/>
          <w:szCs w:val="22"/>
        </w:rPr>
        <w:t xml:space="preserve">, které zahrnují: práci servisního technika, čas strávený na cestě a cestovné. Počet servisních zákroků </w:t>
      </w:r>
      <w:r>
        <w:rPr>
          <w:rFonts w:asciiTheme="minorHAnsi" w:hAnsiTheme="minorHAnsi" w:cstheme="minorHAnsi"/>
          <w:sz w:val="22"/>
          <w:szCs w:val="22"/>
        </w:rPr>
        <w:t>poskytovatele</w:t>
      </w:r>
      <w:r w:rsidR="00BD76AC" w:rsidRPr="00CA3351">
        <w:rPr>
          <w:rFonts w:asciiTheme="minorHAnsi" w:hAnsiTheme="minorHAnsi" w:cstheme="minorHAnsi"/>
          <w:sz w:val="22"/>
          <w:szCs w:val="22"/>
        </w:rPr>
        <w:t xml:space="preserve"> u objednatele</w:t>
      </w:r>
      <w:r w:rsidR="00DB0B6B" w:rsidRPr="00CA3351">
        <w:rPr>
          <w:rFonts w:asciiTheme="minorHAnsi" w:hAnsiTheme="minorHAnsi" w:cstheme="minorHAnsi"/>
          <w:sz w:val="22"/>
          <w:szCs w:val="22"/>
        </w:rPr>
        <w:t xml:space="preserve">, tj. jednotlivých plnění dle této smlouvy, je zcela neomezen. </w:t>
      </w:r>
    </w:p>
    <w:p w14:paraId="3F5A67D4" w14:textId="77777777" w:rsidR="007277A9" w:rsidRPr="00CA3351" w:rsidRDefault="007277A9" w:rsidP="007277A9">
      <w:pPr>
        <w:rPr>
          <w:rFonts w:asciiTheme="minorHAnsi" w:hAnsiTheme="minorHAnsi" w:cstheme="minorHAnsi"/>
          <w:sz w:val="22"/>
          <w:szCs w:val="22"/>
        </w:rPr>
      </w:pPr>
    </w:p>
    <w:p w14:paraId="0A4E0C1B" w14:textId="17643873" w:rsidR="007277A9" w:rsidRPr="00CA3351" w:rsidRDefault="002B2807" w:rsidP="007277A9">
      <w:pPr>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bez vyzvání objednatele zajistí a provede </w:t>
      </w:r>
      <w:r w:rsidR="00AB05DC" w:rsidRPr="00CA3351">
        <w:rPr>
          <w:rFonts w:asciiTheme="minorHAnsi" w:hAnsiTheme="minorHAnsi" w:cstheme="minorHAnsi"/>
          <w:sz w:val="22"/>
          <w:szCs w:val="22"/>
        </w:rPr>
        <w:t xml:space="preserve">v rámci sjednané </w:t>
      </w:r>
      <w:r w:rsidR="005E72CF" w:rsidRPr="00CA3351">
        <w:rPr>
          <w:rFonts w:asciiTheme="minorHAnsi" w:hAnsiTheme="minorHAnsi" w:cstheme="minorHAnsi"/>
          <w:sz w:val="22"/>
          <w:szCs w:val="22"/>
        </w:rPr>
        <w:t xml:space="preserve">paušální </w:t>
      </w:r>
      <w:r w:rsidR="00AB05DC" w:rsidRPr="00CA3351">
        <w:rPr>
          <w:rFonts w:asciiTheme="minorHAnsi" w:hAnsiTheme="minorHAnsi" w:cstheme="minorHAnsi"/>
          <w:sz w:val="22"/>
          <w:szCs w:val="22"/>
        </w:rPr>
        <w:t xml:space="preserve">ceny </w:t>
      </w:r>
      <w:r w:rsidR="007277A9" w:rsidRPr="00CA3351">
        <w:rPr>
          <w:rFonts w:asciiTheme="minorHAnsi" w:hAnsiTheme="minorHAnsi" w:cstheme="minorHAnsi"/>
          <w:sz w:val="22"/>
          <w:szCs w:val="22"/>
        </w:rPr>
        <w:t>bezpečnostn</w:t>
      </w:r>
      <w:r w:rsidR="002C63C0" w:rsidRPr="00CA3351">
        <w:rPr>
          <w:rFonts w:asciiTheme="minorHAnsi" w:hAnsiTheme="minorHAnsi" w:cstheme="minorHAnsi"/>
          <w:sz w:val="22"/>
          <w:szCs w:val="22"/>
        </w:rPr>
        <w:t>ě technické</w:t>
      </w:r>
      <w:r w:rsidR="007277A9" w:rsidRPr="00CA3351">
        <w:rPr>
          <w:rFonts w:asciiTheme="minorHAnsi" w:hAnsiTheme="minorHAnsi" w:cstheme="minorHAnsi"/>
          <w:sz w:val="22"/>
          <w:szCs w:val="22"/>
        </w:rPr>
        <w:t xml:space="preserve"> </w:t>
      </w:r>
      <w:r w:rsidR="00B45D1C" w:rsidRPr="00CA3351">
        <w:rPr>
          <w:rFonts w:asciiTheme="minorHAnsi" w:hAnsiTheme="minorHAnsi" w:cstheme="minorHAnsi"/>
          <w:sz w:val="22"/>
          <w:szCs w:val="22"/>
        </w:rPr>
        <w:t>kontroly</w:t>
      </w:r>
      <w:r w:rsidR="007277A9" w:rsidRPr="00CA3351">
        <w:rPr>
          <w:rFonts w:asciiTheme="minorHAnsi" w:hAnsiTheme="minorHAnsi" w:cstheme="minorHAnsi"/>
          <w:sz w:val="22"/>
          <w:szCs w:val="22"/>
        </w:rPr>
        <w:t xml:space="preserve"> </w:t>
      </w:r>
      <w:r w:rsidR="002C63C0" w:rsidRPr="00CA3351">
        <w:rPr>
          <w:rFonts w:asciiTheme="minorHAnsi" w:hAnsiTheme="minorHAnsi" w:cstheme="minorHAnsi"/>
          <w:sz w:val="22"/>
          <w:szCs w:val="22"/>
        </w:rPr>
        <w:t xml:space="preserve">(dále jen „BTK“) </w:t>
      </w:r>
      <w:r w:rsidR="00C96D85" w:rsidRPr="00CA3351">
        <w:rPr>
          <w:rFonts w:asciiTheme="minorHAnsi" w:hAnsiTheme="minorHAnsi" w:cstheme="minorHAnsi"/>
          <w:sz w:val="22"/>
          <w:szCs w:val="22"/>
        </w:rPr>
        <w:t>a to včetně výměny dílů a materiálů (např. filtry</w:t>
      </w:r>
      <w:r w:rsidR="007968E4" w:rsidRPr="00CA3351">
        <w:rPr>
          <w:rFonts w:asciiTheme="minorHAnsi" w:hAnsiTheme="minorHAnsi" w:cstheme="minorHAnsi"/>
          <w:sz w:val="22"/>
          <w:szCs w:val="22"/>
        </w:rPr>
        <w:t xml:space="preserve">, </w:t>
      </w:r>
      <w:proofErr w:type="spellStart"/>
      <w:r w:rsidR="007968E4" w:rsidRPr="00CA3351">
        <w:rPr>
          <w:rFonts w:asciiTheme="minorHAnsi" w:hAnsiTheme="minorHAnsi" w:cstheme="minorHAnsi"/>
          <w:sz w:val="22"/>
          <w:szCs w:val="22"/>
        </w:rPr>
        <w:t>kity</w:t>
      </w:r>
      <w:proofErr w:type="spellEnd"/>
      <w:r w:rsidR="00C96D85" w:rsidRPr="00CA3351">
        <w:rPr>
          <w:rFonts w:asciiTheme="minorHAnsi" w:hAnsiTheme="minorHAnsi" w:cstheme="minorHAnsi"/>
          <w:sz w:val="22"/>
          <w:szCs w:val="22"/>
        </w:rPr>
        <w:t xml:space="preserve"> apod.) stanových výrobcem </w:t>
      </w:r>
      <w:r w:rsidR="007277A9" w:rsidRPr="00CA3351">
        <w:rPr>
          <w:rFonts w:asciiTheme="minorHAnsi" w:hAnsiTheme="minorHAnsi" w:cstheme="minorHAnsi"/>
          <w:sz w:val="22"/>
          <w:szCs w:val="22"/>
        </w:rPr>
        <w:t xml:space="preserve">a </w:t>
      </w:r>
      <w:r w:rsidR="00C96D85" w:rsidRPr="00CA3351">
        <w:rPr>
          <w:rFonts w:asciiTheme="minorHAnsi" w:hAnsiTheme="minorHAnsi" w:cstheme="minorHAnsi"/>
          <w:sz w:val="22"/>
          <w:szCs w:val="22"/>
        </w:rPr>
        <w:t xml:space="preserve">aktualizace </w:t>
      </w:r>
      <w:r w:rsidR="007277A9" w:rsidRPr="00CA3351">
        <w:rPr>
          <w:rFonts w:asciiTheme="minorHAnsi" w:hAnsiTheme="minorHAnsi" w:cstheme="minorHAnsi"/>
          <w:sz w:val="22"/>
          <w:szCs w:val="22"/>
        </w:rPr>
        <w:t>software</w:t>
      </w:r>
      <w:r w:rsidR="006A4489"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přístrojů v souladu s právními předpisy, technickými normami a pokyny výrobce o údržbě přístroje.</w:t>
      </w:r>
    </w:p>
    <w:p w14:paraId="6F332459" w14:textId="77777777" w:rsidR="007277A9" w:rsidRPr="00CA3351" w:rsidRDefault="007277A9" w:rsidP="007277A9">
      <w:pPr>
        <w:rPr>
          <w:rFonts w:asciiTheme="minorHAnsi" w:hAnsiTheme="minorHAnsi" w:cstheme="minorHAnsi"/>
          <w:color w:val="FF0000"/>
          <w:sz w:val="22"/>
          <w:szCs w:val="22"/>
        </w:rPr>
      </w:pPr>
    </w:p>
    <w:p w14:paraId="3AFA0F75" w14:textId="5DFF208D"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Instruktáže (odborné zaškolení)</w:t>
      </w:r>
      <w:r w:rsidR="006854B5" w:rsidRPr="00CA3351">
        <w:rPr>
          <w:rFonts w:asciiTheme="minorHAnsi" w:hAnsiTheme="minorHAnsi" w:cstheme="minorHAnsi"/>
          <w:sz w:val="22"/>
          <w:szCs w:val="22"/>
        </w:rPr>
        <w:t xml:space="preserve"> a pozáruční servis </w:t>
      </w:r>
      <w:r w:rsidRPr="00CA3351">
        <w:rPr>
          <w:rFonts w:asciiTheme="minorHAnsi" w:hAnsiTheme="minorHAnsi" w:cstheme="minorHAnsi"/>
          <w:sz w:val="22"/>
          <w:szCs w:val="22"/>
        </w:rPr>
        <w:t xml:space="preserve">je </w:t>
      </w:r>
      <w:r w:rsidR="002B2807">
        <w:rPr>
          <w:rFonts w:asciiTheme="minorHAnsi" w:hAnsiTheme="minorHAnsi" w:cstheme="minorHAnsi"/>
          <w:sz w:val="22"/>
          <w:szCs w:val="22"/>
        </w:rPr>
        <w:t>poskytovatel</w:t>
      </w:r>
      <w:r w:rsidRPr="00CA3351">
        <w:rPr>
          <w:rFonts w:asciiTheme="minorHAnsi" w:hAnsiTheme="minorHAnsi" w:cstheme="minorHAnsi"/>
          <w:sz w:val="22"/>
          <w:szCs w:val="22"/>
        </w:rPr>
        <w:t xml:space="preserve"> povinen zajistit výhradně osobami, které mají příslušnou kvalifikaci a jsou proškolení výrobcem nebo jím pověřenou osobou v souladu se zákonem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v jeho platném znění. </w:t>
      </w:r>
    </w:p>
    <w:p w14:paraId="262FBCEB" w14:textId="77777777" w:rsidR="007277A9" w:rsidRPr="00CA3351" w:rsidRDefault="007277A9" w:rsidP="007277A9">
      <w:pPr>
        <w:pStyle w:val="Odstavecseseznamem"/>
        <w:ind w:left="360"/>
        <w:rPr>
          <w:rFonts w:asciiTheme="minorHAnsi" w:hAnsiTheme="minorHAnsi" w:cstheme="minorHAnsi"/>
          <w:sz w:val="22"/>
          <w:szCs w:val="22"/>
        </w:rPr>
      </w:pPr>
    </w:p>
    <w:p w14:paraId="106F4CCE" w14:textId="341DAE45" w:rsidR="007277A9" w:rsidRPr="00CA3351" w:rsidRDefault="002B2807" w:rsidP="007277A9">
      <w:pPr>
        <w:pStyle w:val="Odstavecseseznamem"/>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w:t>
      </w:r>
      <w:r w:rsidR="002C1C16" w:rsidRPr="00CA3351">
        <w:rPr>
          <w:rFonts w:asciiTheme="minorHAnsi" w:hAnsiTheme="minorHAnsi" w:cstheme="minorHAnsi"/>
          <w:sz w:val="22"/>
          <w:szCs w:val="22"/>
        </w:rPr>
        <w:t xml:space="preserve">v rámci smluvní odměny </w:t>
      </w:r>
      <w:r w:rsidR="007277A9" w:rsidRPr="00CA3351">
        <w:rPr>
          <w:rFonts w:asciiTheme="minorHAnsi" w:hAnsiTheme="minorHAnsi" w:cstheme="minorHAnsi"/>
          <w:sz w:val="22"/>
          <w:szCs w:val="22"/>
        </w:rPr>
        <w:t xml:space="preserve">zajistí provedení instruktáže na vyžádání </w:t>
      </w:r>
      <w:r w:rsidR="002C1C16" w:rsidRPr="00CA3351">
        <w:rPr>
          <w:rFonts w:asciiTheme="minorHAnsi" w:hAnsiTheme="minorHAnsi" w:cstheme="minorHAnsi"/>
          <w:sz w:val="22"/>
          <w:szCs w:val="22"/>
        </w:rPr>
        <w:t xml:space="preserve">objednatele </w:t>
      </w:r>
      <w:r w:rsidR="007277A9" w:rsidRPr="00CA3351">
        <w:rPr>
          <w:rFonts w:asciiTheme="minorHAnsi" w:hAnsiTheme="minorHAnsi" w:cstheme="minorHAnsi"/>
          <w:sz w:val="22"/>
          <w:szCs w:val="22"/>
        </w:rPr>
        <w:t xml:space="preserve">dle zákona č. </w:t>
      </w:r>
      <w:r w:rsidR="00216FE0" w:rsidRPr="00CA3351">
        <w:rPr>
          <w:rFonts w:asciiTheme="minorHAnsi" w:hAnsiTheme="minorHAnsi" w:cstheme="minorHAnsi"/>
          <w:sz w:val="22"/>
          <w:szCs w:val="22"/>
        </w:rPr>
        <w:t>89</w:t>
      </w:r>
      <w:r w:rsidR="007277A9"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007277A9" w:rsidRPr="00CA3351">
        <w:rPr>
          <w:rFonts w:asciiTheme="minorHAnsi" w:hAnsiTheme="minorHAnsi" w:cstheme="minorHAnsi"/>
          <w:sz w:val="22"/>
          <w:szCs w:val="22"/>
        </w:rPr>
        <w:t xml:space="preserve"> Sb.</w:t>
      </w:r>
      <w:r>
        <w:rPr>
          <w:rFonts w:asciiTheme="minorHAnsi" w:hAnsiTheme="minorHAnsi" w:cstheme="minorHAnsi"/>
          <w:sz w:val="22"/>
          <w:szCs w:val="22"/>
        </w:rPr>
        <w:t>,</w:t>
      </w:r>
      <w:r w:rsidR="007277A9" w:rsidRPr="00CA3351">
        <w:rPr>
          <w:rFonts w:asciiTheme="minorHAnsi" w:hAnsiTheme="minorHAnsi" w:cstheme="minorHAnsi"/>
          <w:sz w:val="22"/>
          <w:szCs w:val="22"/>
        </w:rPr>
        <w:t xml:space="preserve"> v jeho platném znění v množství max. </w:t>
      </w:r>
      <w:r w:rsidR="002C1C16" w:rsidRPr="00CA3351">
        <w:rPr>
          <w:rFonts w:asciiTheme="minorHAnsi" w:hAnsiTheme="minorHAnsi" w:cstheme="minorHAnsi"/>
          <w:sz w:val="22"/>
          <w:szCs w:val="22"/>
        </w:rPr>
        <w:t>1</w:t>
      </w:r>
      <w:r w:rsidR="007277A9" w:rsidRPr="00CA3351">
        <w:rPr>
          <w:rFonts w:asciiTheme="minorHAnsi" w:hAnsiTheme="minorHAnsi" w:cstheme="minorHAnsi"/>
          <w:sz w:val="22"/>
          <w:szCs w:val="22"/>
        </w:rPr>
        <w:t>x ročně na 1 model přístroje</w:t>
      </w:r>
      <w:r w:rsidR="002C1C16" w:rsidRPr="00CA3351">
        <w:rPr>
          <w:rFonts w:asciiTheme="minorHAnsi" w:hAnsiTheme="minorHAnsi" w:cstheme="minorHAnsi"/>
          <w:sz w:val="22"/>
          <w:szCs w:val="22"/>
        </w:rPr>
        <w:t>/1 klinické pracoviště</w:t>
      </w:r>
      <w:r w:rsidR="007277A9" w:rsidRPr="00CA3351">
        <w:rPr>
          <w:rFonts w:asciiTheme="minorHAnsi" w:hAnsiTheme="minorHAnsi" w:cstheme="minorHAnsi"/>
          <w:sz w:val="22"/>
          <w:szCs w:val="22"/>
        </w:rPr>
        <w:t xml:space="preserve">. </w:t>
      </w:r>
      <w:r w:rsidR="00363E3D" w:rsidRPr="00CA3351">
        <w:rPr>
          <w:rFonts w:asciiTheme="minorHAnsi" w:hAnsiTheme="minorHAnsi" w:cstheme="minorHAnsi"/>
          <w:sz w:val="22"/>
          <w:szCs w:val="22"/>
        </w:rPr>
        <w:t>Případné d</w:t>
      </w:r>
      <w:r w:rsidR="007277A9" w:rsidRPr="00CA3351">
        <w:rPr>
          <w:rFonts w:asciiTheme="minorHAnsi" w:hAnsiTheme="minorHAnsi" w:cstheme="minorHAnsi"/>
          <w:sz w:val="22"/>
          <w:szCs w:val="22"/>
        </w:rPr>
        <w:t xml:space="preserve">alší instruktáže </w:t>
      </w:r>
      <w:r w:rsidR="00363E3D" w:rsidRPr="00CA3351">
        <w:rPr>
          <w:rFonts w:asciiTheme="minorHAnsi" w:hAnsiTheme="minorHAnsi" w:cstheme="minorHAnsi"/>
          <w:sz w:val="22"/>
          <w:szCs w:val="22"/>
        </w:rPr>
        <w:t xml:space="preserve">budou </w:t>
      </w:r>
      <w:r w:rsidR="007277A9" w:rsidRPr="00CA3351">
        <w:rPr>
          <w:rFonts w:asciiTheme="minorHAnsi" w:hAnsiTheme="minorHAnsi" w:cstheme="minorHAnsi"/>
          <w:sz w:val="22"/>
          <w:szCs w:val="22"/>
        </w:rPr>
        <w:t xml:space="preserve">hrazeny dle </w:t>
      </w:r>
      <w:r w:rsidR="004159B2" w:rsidRPr="00CA3351">
        <w:rPr>
          <w:rFonts w:asciiTheme="minorHAnsi" w:hAnsiTheme="minorHAnsi" w:cstheme="minorHAnsi"/>
          <w:sz w:val="22"/>
          <w:szCs w:val="22"/>
        </w:rPr>
        <w:t>aktuální</w:t>
      </w:r>
      <w:r w:rsidR="00363E3D" w:rsidRPr="00CA3351">
        <w:rPr>
          <w:rFonts w:asciiTheme="minorHAnsi" w:hAnsiTheme="minorHAnsi" w:cstheme="minorHAnsi"/>
          <w:sz w:val="22"/>
          <w:szCs w:val="22"/>
        </w:rPr>
        <w:t xml:space="preserve"> cenové nabídky </w:t>
      </w:r>
      <w:r>
        <w:rPr>
          <w:rFonts w:asciiTheme="minorHAnsi" w:hAnsiTheme="minorHAnsi" w:cstheme="minorHAnsi"/>
          <w:sz w:val="22"/>
          <w:szCs w:val="22"/>
        </w:rPr>
        <w:t>poskytovatele</w:t>
      </w:r>
      <w:r w:rsidR="00363E3D" w:rsidRPr="00CA3351">
        <w:rPr>
          <w:rFonts w:asciiTheme="minorHAnsi" w:hAnsiTheme="minorHAnsi" w:cstheme="minorHAnsi"/>
          <w:sz w:val="22"/>
          <w:szCs w:val="22"/>
        </w:rPr>
        <w:t xml:space="preserve">, vystavené na základě </w:t>
      </w:r>
      <w:r w:rsidR="004159B2" w:rsidRPr="00CA3351">
        <w:rPr>
          <w:rFonts w:asciiTheme="minorHAnsi" w:hAnsiTheme="minorHAnsi" w:cstheme="minorHAnsi"/>
          <w:sz w:val="22"/>
          <w:szCs w:val="22"/>
        </w:rPr>
        <w:t>objednávky</w:t>
      </w:r>
      <w:r w:rsidR="006215FA" w:rsidRPr="00CA3351">
        <w:rPr>
          <w:rFonts w:asciiTheme="minorHAnsi" w:hAnsiTheme="minorHAnsi" w:cstheme="minorHAnsi"/>
          <w:sz w:val="22"/>
          <w:szCs w:val="22"/>
        </w:rPr>
        <w:t xml:space="preserve"> objednatele</w:t>
      </w:r>
      <w:r w:rsidR="00C96D85" w:rsidRPr="00CA3351">
        <w:rPr>
          <w:rFonts w:asciiTheme="minorHAnsi" w:hAnsiTheme="minorHAnsi" w:cstheme="minorHAnsi"/>
          <w:sz w:val="22"/>
          <w:szCs w:val="22"/>
        </w:rPr>
        <w:t>.</w:t>
      </w:r>
    </w:p>
    <w:p w14:paraId="18E22E9D" w14:textId="77777777" w:rsidR="007277A9" w:rsidRPr="00CA3351" w:rsidRDefault="007277A9" w:rsidP="007277A9">
      <w:pPr>
        <w:jc w:val="both"/>
        <w:rPr>
          <w:rFonts w:asciiTheme="minorHAnsi" w:hAnsiTheme="minorHAnsi" w:cstheme="minorHAnsi"/>
          <w:sz w:val="22"/>
          <w:szCs w:val="22"/>
        </w:rPr>
      </w:pPr>
    </w:p>
    <w:p w14:paraId="1B706EA0" w14:textId="77777777" w:rsidR="007277A9" w:rsidRPr="00CA3351" w:rsidRDefault="007277A9" w:rsidP="007277A9">
      <w:pPr>
        <w:jc w:val="both"/>
        <w:rPr>
          <w:rFonts w:asciiTheme="minorHAnsi" w:hAnsiTheme="minorHAnsi" w:cstheme="minorHAnsi"/>
          <w:sz w:val="22"/>
          <w:szCs w:val="22"/>
        </w:rPr>
      </w:pPr>
    </w:p>
    <w:p w14:paraId="083695E5" w14:textId="07391E69" w:rsidR="007277A9" w:rsidRPr="00CA3351" w:rsidRDefault="007277A9" w:rsidP="007277A9">
      <w:pPr>
        <w:tabs>
          <w:tab w:val="left" w:pos="357"/>
        </w:tabs>
        <w:jc w:val="center"/>
        <w:rPr>
          <w:rFonts w:asciiTheme="minorHAnsi" w:hAnsiTheme="minorHAnsi" w:cstheme="minorHAnsi"/>
          <w:b/>
          <w:bCs/>
          <w:sz w:val="22"/>
          <w:szCs w:val="22"/>
        </w:rPr>
      </w:pPr>
      <w:r w:rsidRPr="00CA3351">
        <w:rPr>
          <w:rFonts w:asciiTheme="minorHAnsi" w:hAnsiTheme="minorHAnsi" w:cstheme="minorHAnsi"/>
          <w:b/>
          <w:bCs/>
          <w:sz w:val="22"/>
          <w:szCs w:val="22"/>
        </w:rPr>
        <w:t>Opravy</w:t>
      </w:r>
    </w:p>
    <w:p w14:paraId="61FF0826" w14:textId="24428DC4" w:rsidR="007277A9" w:rsidRPr="00CA3351" w:rsidRDefault="007277A9" w:rsidP="007277A9">
      <w:pPr>
        <w:tabs>
          <w:tab w:val="left" w:pos="357"/>
        </w:tabs>
        <w:jc w:val="center"/>
        <w:rPr>
          <w:rFonts w:asciiTheme="minorHAnsi" w:hAnsiTheme="minorHAnsi" w:cstheme="minorHAnsi"/>
          <w:b/>
          <w:sz w:val="22"/>
          <w:szCs w:val="22"/>
        </w:rPr>
      </w:pPr>
    </w:p>
    <w:p w14:paraId="0FE8949E" w14:textId="40404FCD" w:rsidR="007277A9" w:rsidRPr="00CA3351" w:rsidRDefault="002B2807" w:rsidP="007277A9">
      <w:pPr>
        <w:numPr>
          <w:ilvl w:val="0"/>
          <w:numId w:val="1"/>
        </w:numPr>
        <w:jc w:val="both"/>
        <w:rPr>
          <w:rFonts w:asciiTheme="minorHAnsi" w:hAnsiTheme="minorHAnsi" w:cstheme="minorHAnsi"/>
          <w:sz w:val="22"/>
          <w:szCs w:val="22"/>
        </w:rPr>
      </w:pPr>
      <w:bookmarkStart w:id="1" w:name="_Ref387748521"/>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bude pro objednatele provádět veškeré opravy přístrojů tak, aby byla zachována plná funkce přístroje při jeho použití objednatelem v rámci jeho činnosti. Po provedení opravy, která by mohla ovlivnit konstrukční nebo funkční prvky přístroje, přezkouší </w:t>
      </w:r>
      <w:r w:rsidRPr="002B2807">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jeho bezpečnost a funkčnost</w:t>
      </w:r>
      <w:bookmarkEnd w:id="1"/>
      <w:r w:rsidR="007277A9" w:rsidRPr="00CA3351">
        <w:rPr>
          <w:rFonts w:asciiTheme="minorHAnsi" w:hAnsiTheme="minorHAnsi" w:cstheme="minorHAnsi"/>
          <w:sz w:val="22"/>
          <w:szCs w:val="22"/>
        </w:rPr>
        <w:t>.</w:t>
      </w:r>
    </w:p>
    <w:p w14:paraId="689A19B5" w14:textId="77777777" w:rsidR="007277A9" w:rsidRPr="00CA3351" w:rsidRDefault="007277A9" w:rsidP="007277A9">
      <w:pPr>
        <w:ind w:left="360"/>
        <w:jc w:val="both"/>
        <w:rPr>
          <w:rFonts w:asciiTheme="minorHAnsi" w:hAnsiTheme="minorHAnsi" w:cstheme="minorHAnsi"/>
          <w:sz w:val="22"/>
          <w:szCs w:val="22"/>
        </w:rPr>
      </w:pPr>
    </w:p>
    <w:p w14:paraId="7AD92A50" w14:textId="45FAA1E0"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Náhradní díly a materiál, které jsou měněny v rámci oprav, nejsou zahrnuty v</w:t>
      </w:r>
      <w:r w:rsidR="00841795" w:rsidRPr="00CA3351">
        <w:rPr>
          <w:rFonts w:asciiTheme="minorHAnsi" w:hAnsiTheme="minorHAnsi" w:cstheme="minorHAnsi"/>
          <w:sz w:val="22"/>
          <w:szCs w:val="22"/>
        </w:rPr>
        <w:t> ceně smluvní odměny</w:t>
      </w:r>
      <w:r w:rsidRPr="00CA3351">
        <w:rPr>
          <w:rFonts w:asciiTheme="minorHAnsi" w:hAnsiTheme="minorHAnsi" w:cstheme="minorHAnsi"/>
          <w:sz w:val="22"/>
          <w:szCs w:val="22"/>
        </w:rPr>
        <w:t xml:space="preserve"> v této servisní smlouvě a budou účtovány samostatně dle zaslané objednávky ve výši stanovené </w:t>
      </w:r>
      <w:r w:rsidR="0086538C" w:rsidRPr="00CA3351">
        <w:rPr>
          <w:rFonts w:asciiTheme="minorHAnsi" w:hAnsiTheme="minorHAnsi" w:cstheme="minorHAnsi"/>
          <w:sz w:val="22"/>
          <w:szCs w:val="22"/>
        </w:rPr>
        <w:t xml:space="preserve">cenové nabídky </w:t>
      </w:r>
      <w:r w:rsidR="002B2807" w:rsidRPr="002B2807">
        <w:rPr>
          <w:rFonts w:asciiTheme="minorHAnsi" w:hAnsiTheme="minorHAnsi" w:cstheme="minorHAnsi"/>
          <w:sz w:val="22"/>
          <w:szCs w:val="22"/>
        </w:rPr>
        <w:t>poskytovatel</w:t>
      </w:r>
      <w:r w:rsidR="002B2807">
        <w:rPr>
          <w:rFonts w:asciiTheme="minorHAnsi" w:hAnsiTheme="minorHAnsi" w:cstheme="minorHAnsi"/>
          <w:sz w:val="22"/>
          <w:szCs w:val="22"/>
        </w:rPr>
        <w:t>e</w:t>
      </w:r>
      <w:r w:rsidRPr="00CA3351">
        <w:rPr>
          <w:rFonts w:asciiTheme="minorHAnsi" w:hAnsiTheme="minorHAnsi" w:cstheme="minorHAnsi"/>
          <w:sz w:val="22"/>
          <w:szCs w:val="22"/>
        </w:rPr>
        <w:t xml:space="preserve"> platn</w:t>
      </w:r>
      <w:r w:rsidR="0086538C" w:rsidRPr="00CA3351">
        <w:rPr>
          <w:rFonts w:asciiTheme="minorHAnsi" w:hAnsiTheme="minorHAnsi" w:cstheme="minorHAnsi"/>
          <w:sz w:val="22"/>
          <w:szCs w:val="22"/>
        </w:rPr>
        <w:t>é</w:t>
      </w:r>
      <w:r w:rsidRPr="00CA3351">
        <w:rPr>
          <w:rFonts w:asciiTheme="minorHAnsi" w:hAnsiTheme="minorHAnsi" w:cstheme="minorHAnsi"/>
          <w:sz w:val="22"/>
          <w:szCs w:val="22"/>
        </w:rPr>
        <w:t xml:space="preserve"> v době objednávky a budou přesně vyspecifikovány v servisním výkazu. </w:t>
      </w:r>
    </w:p>
    <w:p w14:paraId="78393F09" w14:textId="77777777" w:rsidR="007277A9" w:rsidRPr="00CA3351" w:rsidRDefault="007277A9" w:rsidP="007277A9">
      <w:pPr>
        <w:pStyle w:val="Odstavecseseznamem"/>
        <w:jc w:val="both"/>
        <w:rPr>
          <w:rFonts w:asciiTheme="minorHAnsi" w:hAnsiTheme="minorHAnsi" w:cstheme="minorHAnsi"/>
          <w:sz w:val="22"/>
          <w:szCs w:val="22"/>
        </w:rPr>
      </w:pPr>
    </w:p>
    <w:p w14:paraId="473445C3" w14:textId="7F021596"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Pokud </w:t>
      </w:r>
      <w:r w:rsidR="002B2807" w:rsidRPr="002B2807">
        <w:rPr>
          <w:rFonts w:asciiTheme="minorHAnsi" w:hAnsiTheme="minorHAnsi" w:cstheme="minorHAnsi"/>
          <w:sz w:val="22"/>
          <w:szCs w:val="22"/>
        </w:rPr>
        <w:t>poskytovatel</w:t>
      </w:r>
      <w:r w:rsidRPr="00CA3351">
        <w:rPr>
          <w:rFonts w:asciiTheme="minorHAnsi" w:hAnsiTheme="minorHAnsi" w:cstheme="minorHAnsi"/>
          <w:sz w:val="22"/>
          <w:szCs w:val="22"/>
        </w:rPr>
        <w:t xml:space="preserve"> provádí opravu jednotlivého zařízení a součástí opravy bude dodávka materiálu nebo </w:t>
      </w:r>
      <w:r w:rsidR="0085166B" w:rsidRPr="00CA3351">
        <w:rPr>
          <w:rFonts w:asciiTheme="minorHAnsi" w:hAnsiTheme="minorHAnsi" w:cstheme="minorHAnsi"/>
          <w:sz w:val="22"/>
          <w:szCs w:val="22"/>
        </w:rPr>
        <w:t>náhradních dílů</w:t>
      </w:r>
      <w:r w:rsidRPr="00CA3351">
        <w:rPr>
          <w:rFonts w:asciiTheme="minorHAnsi" w:hAnsiTheme="minorHAnsi" w:cstheme="minorHAnsi"/>
          <w:sz w:val="22"/>
          <w:szCs w:val="22"/>
        </w:rPr>
        <w:t xml:space="preserve">, jejichž cena </w:t>
      </w:r>
      <w:proofErr w:type="gramStart"/>
      <w:r w:rsidRPr="00CA3351">
        <w:rPr>
          <w:rFonts w:asciiTheme="minorHAnsi" w:hAnsiTheme="minorHAnsi" w:cstheme="minorHAnsi"/>
          <w:sz w:val="22"/>
          <w:szCs w:val="22"/>
        </w:rPr>
        <w:t>překročí</w:t>
      </w:r>
      <w:proofErr w:type="gramEnd"/>
      <w:r w:rsidRPr="00CA3351">
        <w:rPr>
          <w:rFonts w:asciiTheme="minorHAnsi" w:hAnsiTheme="minorHAnsi" w:cstheme="minorHAnsi"/>
          <w:sz w:val="22"/>
          <w:szCs w:val="22"/>
        </w:rPr>
        <w:t xml:space="preserve"> limit </w:t>
      </w:r>
      <w:r w:rsidR="005203F9" w:rsidRPr="00CA3351">
        <w:rPr>
          <w:rFonts w:asciiTheme="minorHAnsi" w:hAnsiTheme="minorHAnsi" w:cstheme="minorHAnsi"/>
          <w:sz w:val="22"/>
          <w:szCs w:val="22"/>
        </w:rPr>
        <w:t>15</w:t>
      </w:r>
      <w:r w:rsidRPr="00CA3351">
        <w:rPr>
          <w:rFonts w:asciiTheme="minorHAnsi" w:hAnsiTheme="minorHAnsi" w:cstheme="minorHAnsi"/>
          <w:sz w:val="22"/>
          <w:szCs w:val="22"/>
        </w:rPr>
        <w:t xml:space="preserve"> 000 tis. Kč bez DPH, </w:t>
      </w:r>
      <w:r w:rsidR="002B2807" w:rsidRPr="002B2807">
        <w:rPr>
          <w:rFonts w:asciiTheme="minorHAnsi" w:hAnsiTheme="minorHAnsi" w:cstheme="minorHAnsi"/>
          <w:sz w:val="22"/>
          <w:szCs w:val="22"/>
        </w:rPr>
        <w:t xml:space="preserve">poskytovatel </w:t>
      </w:r>
      <w:r w:rsidRPr="00CA3351">
        <w:rPr>
          <w:rFonts w:asciiTheme="minorHAnsi" w:hAnsiTheme="minorHAnsi" w:cstheme="minorHAnsi"/>
          <w:sz w:val="22"/>
          <w:szCs w:val="22"/>
        </w:rPr>
        <w:t xml:space="preserve">je povinen vyžádat souhlas objednatele s dodávkou náhradních dílů a dokončením opravy. Objednatel projeví souhlas s provedením opravy potvrzením cenové nabídky </w:t>
      </w:r>
      <w:r w:rsidR="002B2807" w:rsidRPr="002B2807">
        <w:rPr>
          <w:rFonts w:asciiTheme="minorHAnsi" w:hAnsiTheme="minorHAnsi" w:cstheme="minorHAnsi"/>
          <w:sz w:val="22"/>
          <w:szCs w:val="22"/>
        </w:rPr>
        <w:t>poskytovatel</w:t>
      </w:r>
      <w:r w:rsidRPr="00CA3351">
        <w:rPr>
          <w:rFonts w:asciiTheme="minorHAnsi" w:hAnsiTheme="minorHAnsi" w:cstheme="minorHAnsi"/>
          <w:sz w:val="22"/>
          <w:szCs w:val="22"/>
        </w:rPr>
        <w:t xml:space="preserve">e, pokud bude mít formu smluvního ujednání, nebo poskytnutím samostatné písemné objednávky na náhradní díly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i. V případě nesouhlasu objednatele s opravou předá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w:t>
      </w:r>
      <w:r w:rsidR="00BD0896" w:rsidRPr="00CA3351">
        <w:rPr>
          <w:rFonts w:asciiTheme="minorHAnsi" w:hAnsiTheme="minorHAnsi" w:cstheme="minorHAnsi"/>
          <w:sz w:val="22"/>
          <w:szCs w:val="22"/>
        </w:rPr>
        <w:t>přístroj</w:t>
      </w:r>
      <w:r w:rsidRPr="00CA3351">
        <w:rPr>
          <w:rFonts w:asciiTheme="minorHAnsi" w:hAnsiTheme="minorHAnsi" w:cstheme="minorHAnsi"/>
          <w:sz w:val="22"/>
          <w:szCs w:val="22"/>
        </w:rPr>
        <w:t xml:space="preserve"> objednateli v původním stavu a je oprávněn vyúčtovat doložené náklady.</w:t>
      </w:r>
    </w:p>
    <w:p w14:paraId="3B652FAB" w14:textId="77777777" w:rsidR="007277A9" w:rsidRPr="00CA3351" w:rsidRDefault="007277A9" w:rsidP="007277A9">
      <w:pPr>
        <w:pStyle w:val="Odstavecseseznamem"/>
        <w:jc w:val="both"/>
        <w:rPr>
          <w:rFonts w:asciiTheme="minorHAnsi" w:hAnsiTheme="minorHAnsi" w:cstheme="minorHAnsi"/>
          <w:sz w:val="22"/>
          <w:szCs w:val="22"/>
        </w:rPr>
      </w:pPr>
    </w:p>
    <w:p w14:paraId="33E28731" w14:textId="579D0C05" w:rsidR="007277A9" w:rsidRPr="00CA3351" w:rsidRDefault="007277A9" w:rsidP="007277A9">
      <w:pPr>
        <w:numPr>
          <w:ilvl w:val="0"/>
          <w:numId w:val="1"/>
        </w:numPr>
        <w:jc w:val="both"/>
        <w:rPr>
          <w:rFonts w:asciiTheme="minorHAnsi" w:hAnsiTheme="minorHAnsi" w:cstheme="minorHAnsi"/>
          <w:sz w:val="22"/>
          <w:szCs w:val="22"/>
        </w:rPr>
      </w:pPr>
      <w:bookmarkStart w:id="2" w:name="_Hlk520291381"/>
      <w:r w:rsidRPr="00CA3351">
        <w:rPr>
          <w:rFonts w:asciiTheme="minorHAnsi" w:hAnsiTheme="minorHAnsi" w:cstheme="minorHAnsi"/>
          <w:sz w:val="22"/>
          <w:szCs w:val="22"/>
        </w:rPr>
        <w:t xml:space="preserve">Odměna dle této smlouvy nezahrnuje jakékoliv náklady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e spojené s opravou poškození, k němuž prokazatelně došlo na základě neodborného použití přístroje v rozporu s uživatelskou dokumentací ze strany zaměstnanců objednatele či třetí strany, případně spojené s mechanickým </w:t>
      </w:r>
      <w:r w:rsidRPr="00CA3351">
        <w:rPr>
          <w:rFonts w:asciiTheme="minorHAnsi" w:hAnsiTheme="minorHAnsi" w:cstheme="minorHAnsi"/>
          <w:sz w:val="22"/>
          <w:szCs w:val="22"/>
        </w:rPr>
        <w:lastRenderedPageBreak/>
        <w:t>poškozením (např. pádem přístroje) anebo působením přírodních vlivů jako (voda, kouř, oheň apod.) a servisní zásahy s tímto spojené, resp. náklady za ně, jdou plně k tíži objednatele.</w:t>
      </w:r>
    </w:p>
    <w:bookmarkEnd w:id="2"/>
    <w:p w14:paraId="14693500" w14:textId="77777777" w:rsidR="007277A9" w:rsidRPr="00CA3351" w:rsidRDefault="007277A9" w:rsidP="007277A9">
      <w:pPr>
        <w:jc w:val="both"/>
        <w:rPr>
          <w:rFonts w:asciiTheme="minorHAnsi" w:hAnsiTheme="minorHAnsi" w:cstheme="minorHAnsi"/>
          <w:sz w:val="22"/>
          <w:szCs w:val="22"/>
        </w:rPr>
      </w:pPr>
    </w:p>
    <w:p w14:paraId="2322FE71" w14:textId="36EB7151"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Odměna dle této smlouvy nezahrnuje jakékoliv opravy poruch řídících počítačů nebo programového vybavení, způsobených zásahem do operačního systému počítače, instalací nedoporučeného softwaru, připojením periferních zařízení nebo připojením do počítačové sítě, za předpokladu, že tyto zásahy nebyly předem konzultovány a schváleny servisním technikem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 a servisní zásahy s tímto spojené, resp. náklady za ně, jdou plně k tíži objednatele.</w:t>
      </w:r>
    </w:p>
    <w:p w14:paraId="10880CCC" w14:textId="77777777" w:rsidR="007277A9" w:rsidRPr="00CA3351" w:rsidRDefault="007277A9" w:rsidP="007277A9">
      <w:pPr>
        <w:jc w:val="both"/>
        <w:rPr>
          <w:rFonts w:asciiTheme="minorHAnsi" w:hAnsiTheme="minorHAnsi" w:cstheme="minorHAnsi"/>
          <w:sz w:val="22"/>
          <w:szCs w:val="22"/>
        </w:rPr>
      </w:pPr>
    </w:p>
    <w:p w14:paraId="4E5F961F" w14:textId="35DE7D24"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Odměna dle této smlouvy nezahrnuje jakékoliv náklady spojené s opravou poruch přístrojů, které prokazatelně vznikly použitím spotřebního materiálu potřebného pro provoz přístroje, který nebyl dodán, doporučen či schválen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em či výrobcem a servisní zásahy s tímto spojené, resp. náklady za ně, jdou plně k tíži objednatele.</w:t>
      </w:r>
    </w:p>
    <w:p w14:paraId="440EFCF3" w14:textId="77777777" w:rsidR="007277A9" w:rsidRPr="00CA3351" w:rsidRDefault="007277A9" w:rsidP="007277A9">
      <w:pPr>
        <w:jc w:val="both"/>
        <w:rPr>
          <w:rFonts w:asciiTheme="minorHAnsi" w:hAnsiTheme="minorHAnsi" w:cstheme="minorHAnsi"/>
          <w:sz w:val="22"/>
          <w:szCs w:val="22"/>
        </w:rPr>
      </w:pPr>
    </w:p>
    <w:p w14:paraId="0E0AE061" w14:textId="39101DCF" w:rsidR="007277A9" w:rsidRPr="00CA3351" w:rsidRDefault="003827EE" w:rsidP="007277A9">
      <w:pPr>
        <w:numPr>
          <w:ilvl w:val="0"/>
          <w:numId w:val="1"/>
        </w:numPr>
        <w:jc w:val="both"/>
        <w:rPr>
          <w:rFonts w:asciiTheme="minorHAnsi" w:hAnsiTheme="minorHAnsi" w:cstheme="minorHAnsi"/>
          <w:sz w:val="22"/>
          <w:szCs w:val="22"/>
        </w:rPr>
      </w:pPr>
      <w:bookmarkStart w:id="3" w:name="_Ref387748473"/>
      <w:bookmarkStart w:id="4" w:name="_Hlk520291480"/>
      <w:r>
        <w:rPr>
          <w:rFonts w:asciiTheme="minorHAnsi" w:hAnsiTheme="minorHAnsi" w:cstheme="minorHAnsi"/>
          <w:sz w:val="22"/>
          <w:szCs w:val="22"/>
        </w:rPr>
        <w:t>P</w:t>
      </w:r>
      <w:r w:rsidRPr="003827EE">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se zavazuje nastoupit k odstranění vady do 2 pracovních dnů od nahlášení vady objednatelem na základě písemného nahlášení poruchy přístroje zaslaného na kontakt </w:t>
      </w:r>
      <w:r w:rsidRPr="003827EE">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e e-mail: </w:t>
      </w:r>
      <w:r w:rsidR="00BA6C31" w:rsidRPr="00CA3351">
        <w:rPr>
          <w:rFonts w:asciiTheme="minorHAnsi" w:hAnsiTheme="minorHAnsi" w:cstheme="minorHAnsi"/>
          <w:sz w:val="22"/>
          <w:szCs w:val="22"/>
          <w:highlight w:val="yellow"/>
        </w:rPr>
        <w:t>………………</w:t>
      </w:r>
      <w:r w:rsidR="00A6099E"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 xml:space="preserve">a vady odstranit do </w:t>
      </w:r>
      <w:r w:rsidR="00612F77" w:rsidRPr="00CA3351">
        <w:rPr>
          <w:rFonts w:asciiTheme="minorHAnsi" w:hAnsiTheme="minorHAnsi" w:cstheme="minorHAnsi"/>
          <w:sz w:val="22"/>
          <w:szCs w:val="22"/>
        </w:rPr>
        <w:t>2</w:t>
      </w:r>
      <w:r w:rsidR="0085619C"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 xml:space="preserve">pracovních dnů od nástupu na opravu. V případě, že </w:t>
      </w:r>
      <w:r w:rsidRPr="003827EE">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nebude schopen provést opravu do </w:t>
      </w:r>
      <w:r w:rsidR="00612F77" w:rsidRPr="00CA3351">
        <w:rPr>
          <w:rFonts w:asciiTheme="minorHAnsi" w:hAnsiTheme="minorHAnsi" w:cstheme="minorHAnsi"/>
          <w:sz w:val="22"/>
          <w:szCs w:val="22"/>
        </w:rPr>
        <w:t xml:space="preserve">10 </w:t>
      </w:r>
      <w:r w:rsidR="007277A9" w:rsidRPr="00CA3351">
        <w:rPr>
          <w:rFonts w:asciiTheme="minorHAnsi" w:hAnsiTheme="minorHAnsi" w:cstheme="minorHAnsi"/>
          <w:sz w:val="22"/>
          <w:szCs w:val="22"/>
        </w:rPr>
        <w:t>pracovních dní od nástupu na opravu</w:t>
      </w:r>
      <w:r w:rsidR="00943FAD" w:rsidRPr="00CA3351">
        <w:rPr>
          <w:rFonts w:asciiTheme="minorHAnsi" w:hAnsiTheme="minorHAnsi" w:cstheme="minorHAnsi"/>
          <w:sz w:val="22"/>
          <w:szCs w:val="22"/>
        </w:rPr>
        <w:t>.</w:t>
      </w:r>
      <w:r w:rsidR="007277A9" w:rsidRPr="00CA3351">
        <w:rPr>
          <w:rFonts w:asciiTheme="minorHAnsi" w:hAnsiTheme="minorHAnsi" w:cstheme="minorHAnsi"/>
          <w:sz w:val="22"/>
          <w:szCs w:val="22"/>
        </w:rPr>
        <w:t xml:space="preserve"> </w:t>
      </w:r>
      <w:bookmarkEnd w:id="3"/>
      <w:bookmarkEnd w:id="4"/>
    </w:p>
    <w:p w14:paraId="524EA481" w14:textId="77777777" w:rsidR="007277A9" w:rsidRPr="00CA3351" w:rsidRDefault="007277A9" w:rsidP="007277A9">
      <w:pPr>
        <w:jc w:val="both"/>
        <w:rPr>
          <w:rFonts w:asciiTheme="minorHAnsi" w:hAnsiTheme="minorHAnsi" w:cstheme="minorHAnsi"/>
          <w:sz w:val="22"/>
          <w:szCs w:val="22"/>
        </w:rPr>
      </w:pPr>
    </w:p>
    <w:p w14:paraId="2E09DCB4" w14:textId="40C28840"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Oprava bude provedena po předchozí dohodě s pracovištěm objednatele, a to přednostně v pracovní dny v době od </w:t>
      </w:r>
      <w:r w:rsidR="0085619C" w:rsidRPr="00CA3351">
        <w:rPr>
          <w:rFonts w:asciiTheme="minorHAnsi" w:hAnsiTheme="minorHAnsi" w:cstheme="minorHAnsi"/>
          <w:sz w:val="22"/>
          <w:szCs w:val="22"/>
        </w:rPr>
        <w:t>8</w:t>
      </w:r>
      <w:r w:rsidRPr="00CA3351">
        <w:rPr>
          <w:rFonts w:asciiTheme="minorHAnsi" w:hAnsiTheme="minorHAnsi" w:cstheme="minorHAnsi"/>
          <w:sz w:val="22"/>
          <w:szCs w:val="22"/>
        </w:rPr>
        <w:t xml:space="preserve">.00 do 17.00 hodin. Oprava bude probíhat na pracovišti objednatele a pouze v případě, kdy nebude možné provést opravu v místě provozu, provede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opravu dílensky. V případě, kdy příslušné pracoviště nebo oddělení objednatele neposkytne dostatečnou součinnost dle tohoto odstavce a je v tomto směru v prodlení, není v prodlení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s činností dle této smlouvy.</w:t>
      </w:r>
    </w:p>
    <w:p w14:paraId="4B64B830" w14:textId="77777777" w:rsidR="007277A9" w:rsidRPr="00CA3351" w:rsidRDefault="007277A9" w:rsidP="007277A9">
      <w:pPr>
        <w:pStyle w:val="Odstavecseseznamem"/>
        <w:jc w:val="both"/>
        <w:rPr>
          <w:rFonts w:asciiTheme="minorHAnsi" w:hAnsiTheme="minorHAnsi" w:cstheme="minorHAnsi"/>
          <w:sz w:val="22"/>
          <w:szCs w:val="22"/>
        </w:rPr>
      </w:pPr>
    </w:p>
    <w:p w14:paraId="71FAD842" w14:textId="3EAEC5E8"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Náklady na případný transport stroje do provozovny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 při BTK nebo pozáručním servisním zákroku jsou zahrnuty v</w:t>
      </w:r>
      <w:r w:rsidR="00BD0896" w:rsidRPr="00CA3351">
        <w:rPr>
          <w:rFonts w:asciiTheme="minorHAnsi" w:hAnsiTheme="minorHAnsi" w:cstheme="minorHAnsi"/>
          <w:sz w:val="22"/>
          <w:szCs w:val="22"/>
        </w:rPr>
        <w:t> ceně smluvní odměny</w:t>
      </w:r>
      <w:r w:rsidRPr="00CA3351">
        <w:rPr>
          <w:rFonts w:asciiTheme="minorHAnsi" w:hAnsiTheme="minorHAnsi" w:cstheme="minorHAnsi"/>
          <w:sz w:val="22"/>
          <w:szCs w:val="22"/>
        </w:rPr>
        <w:t>.</w:t>
      </w:r>
    </w:p>
    <w:p w14:paraId="3F475F7A" w14:textId="77777777" w:rsidR="007277A9" w:rsidRPr="00CA3351" w:rsidRDefault="007277A9" w:rsidP="007277A9">
      <w:pPr>
        <w:jc w:val="both"/>
        <w:rPr>
          <w:rFonts w:asciiTheme="minorHAnsi" w:hAnsiTheme="minorHAnsi" w:cstheme="minorHAnsi"/>
          <w:sz w:val="22"/>
          <w:szCs w:val="22"/>
        </w:rPr>
      </w:pPr>
    </w:p>
    <w:p w14:paraId="30269CC5" w14:textId="0F0AF7CC"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Objednatel je povinen umožnit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i přístup do svých provozních prostor za účelem opravy přístroje a poskytnout mu potřebnou součinnost tak, jak vyplyne z požadavků na řádné provedení opravy.</w:t>
      </w:r>
      <w:r w:rsidR="004D6912" w:rsidRPr="00CA3351">
        <w:rPr>
          <w:rFonts w:asciiTheme="minorHAnsi" w:hAnsiTheme="minorHAnsi" w:cstheme="minorHAnsi"/>
          <w:sz w:val="22"/>
          <w:szCs w:val="22"/>
        </w:rPr>
        <w:t xml:space="preserve"> Provedení opravy nesmí narušit provoz pracoviště nemocnice.</w:t>
      </w:r>
    </w:p>
    <w:p w14:paraId="14296977" w14:textId="77777777" w:rsidR="00BD0896" w:rsidRPr="00CA3351" w:rsidRDefault="00BD0896" w:rsidP="00BD0896">
      <w:pPr>
        <w:pStyle w:val="Odstavecseseznamem"/>
        <w:rPr>
          <w:rFonts w:asciiTheme="minorHAnsi" w:hAnsiTheme="minorHAnsi" w:cstheme="minorHAnsi"/>
          <w:sz w:val="22"/>
          <w:szCs w:val="22"/>
        </w:rPr>
      </w:pPr>
    </w:p>
    <w:p w14:paraId="13BFB3A1" w14:textId="67E8260C" w:rsidR="00BD0896" w:rsidRPr="00CA3351" w:rsidRDefault="00BD0896" w:rsidP="00BD0896">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Servisním vozidlům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e bude umožněn vjezd a parkování v areálu nemocnice zdarma. V případě složitějších oprav se objednatel zavazuje spolupracovat při převozu zařízení do sídla servisu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w:t>
      </w:r>
    </w:p>
    <w:p w14:paraId="1F92CDE9" w14:textId="77777777" w:rsidR="00017AE7" w:rsidRPr="00CA3351" w:rsidRDefault="00017AE7" w:rsidP="00017AE7">
      <w:pPr>
        <w:pStyle w:val="Odstavecseseznamem"/>
        <w:rPr>
          <w:rFonts w:asciiTheme="minorHAnsi" w:hAnsiTheme="minorHAnsi" w:cstheme="minorHAnsi"/>
          <w:sz w:val="22"/>
          <w:szCs w:val="22"/>
        </w:rPr>
      </w:pPr>
    </w:p>
    <w:p w14:paraId="5DF217B8" w14:textId="2CC3EBAF" w:rsidR="00017AE7" w:rsidRPr="00CA3351" w:rsidRDefault="00017AE7" w:rsidP="00017AE7">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Objednatel se zavazuje předávané přístroje a přístroje určené k opravě či </w:t>
      </w:r>
      <w:r w:rsidR="0085166B" w:rsidRPr="00CA3351">
        <w:rPr>
          <w:rFonts w:asciiTheme="minorHAnsi" w:hAnsiTheme="minorHAnsi" w:cstheme="minorHAnsi"/>
          <w:sz w:val="22"/>
          <w:szCs w:val="22"/>
        </w:rPr>
        <w:t>BTK</w:t>
      </w:r>
      <w:r w:rsidRPr="00CA3351">
        <w:rPr>
          <w:rFonts w:asciiTheme="minorHAnsi" w:hAnsiTheme="minorHAnsi" w:cstheme="minorHAnsi"/>
          <w:sz w:val="22"/>
          <w:szCs w:val="22"/>
        </w:rPr>
        <w:t xml:space="preserve"> před předáním k servisnímu zásahu řádně vyčistit a dezinfikovat, dle platných interních nařízení objednatele a návodu k obsluze. V opačném případě mohou být náklady </w:t>
      </w:r>
      <w:r w:rsidR="00D61D2B" w:rsidRPr="00D61D2B">
        <w:rPr>
          <w:rFonts w:asciiTheme="minorHAnsi" w:hAnsiTheme="minorHAnsi" w:cstheme="minorHAnsi"/>
          <w:sz w:val="22"/>
          <w:szCs w:val="22"/>
        </w:rPr>
        <w:t>poskytovatel</w:t>
      </w:r>
      <w:r w:rsidRPr="00CA3351">
        <w:rPr>
          <w:rFonts w:asciiTheme="minorHAnsi" w:hAnsiTheme="minorHAnsi" w:cstheme="minorHAnsi"/>
          <w:sz w:val="22"/>
          <w:szCs w:val="22"/>
        </w:rPr>
        <w:t>em objednateli účtovány.</w:t>
      </w:r>
    </w:p>
    <w:p w14:paraId="1B045B62" w14:textId="77777777" w:rsidR="00017AE7" w:rsidRPr="00CA3351" w:rsidRDefault="00017AE7" w:rsidP="007277A9">
      <w:pPr>
        <w:tabs>
          <w:tab w:val="left" w:pos="357"/>
        </w:tabs>
        <w:jc w:val="center"/>
        <w:rPr>
          <w:rFonts w:asciiTheme="minorHAnsi" w:hAnsiTheme="minorHAnsi" w:cstheme="minorHAnsi"/>
          <w:b/>
          <w:bCs/>
          <w:sz w:val="22"/>
          <w:szCs w:val="22"/>
        </w:rPr>
      </w:pPr>
    </w:p>
    <w:p w14:paraId="15FCB244" w14:textId="77777777" w:rsidR="00357A3D" w:rsidRDefault="00357A3D" w:rsidP="007277A9">
      <w:pPr>
        <w:tabs>
          <w:tab w:val="left" w:pos="357"/>
        </w:tabs>
        <w:jc w:val="center"/>
        <w:rPr>
          <w:rFonts w:asciiTheme="minorHAnsi" w:hAnsiTheme="minorHAnsi" w:cstheme="minorHAnsi"/>
          <w:b/>
          <w:bCs/>
          <w:sz w:val="22"/>
          <w:szCs w:val="22"/>
        </w:rPr>
      </w:pPr>
    </w:p>
    <w:p w14:paraId="508DB271" w14:textId="569E67B0" w:rsidR="007277A9" w:rsidRPr="00CA3351" w:rsidRDefault="007277A9" w:rsidP="007277A9">
      <w:pPr>
        <w:tabs>
          <w:tab w:val="left" w:pos="357"/>
        </w:tabs>
        <w:jc w:val="center"/>
        <w:rPr>
          <w:rFonts w:asciiTheme="minorHAnsi" w:hAnsiTheme="minorHAnsi" w:cstheme="minorHAnsi"/>
          <w:b/>
          <w:bCs/>
          <w:sz w:val="22"/>
          <w:szCs w:val="22"/>
        </w:rPr>
      </w:pPr>
      <w:r w:rsidRPr="00CA3351">
        <w:rPr>
          <w:rFonts w:asciiTheme="minorHAnsi" w:hAnsiTheme="minorHAnsi" w:cstheme="minorHAnsi"/>
          <w:b/>
          <w:bCs/>
          <w:sz w:val="22"/>
          <w:szCs w:val="22"/>
        </w:rPr>
        <w:t>Bezpečnostně technické kontroly</w:t>
      </w:r>
    </w:p>
    <w:p w14:paraId="670367F3" w14:textId="77777777" w:rsidR="007277A9" w:rsidRPr="00CA3351" w:rsidRDefault="007277A9" w:rsidP="007277A9">
      <w:pPr>
        <w:tabs>
          <w:tab w:val="left" w:pos="357"/>
        </w:tabs>
        <w:jc w:val="center"/>
        <w:rPr>
          <w:rFonts w:asciiTheme="minorHAnsi" w:hAnsiTheme="minorHAnsi" w:cstheme="minorHAnsi"/>
          <w:b/>
          <w:sz w:val="22"/>
          <w:szCs w:val="22"/>
        </w:rPr>
      </w:pPr>
    </w:p>
    <w:p w14:paraId="0B4FB1DB" w14:textId="6257C338" w:rsidR="007277A9" w:rsidRPr="00CA3351" w:rsidRDefault="00D61D2B" w:rsidP="007277A9">
      <w:pPr>
        <w:pStyle w:val="Odstavecseseznamem"/>
        <w:numPr>
          <w:ilvl w:val="0"/>
          <w:numId w:val="1"/>
        </w:numPr>
        <w:jc w:val="both"/>
        <w:rPr>
          <w:rFonts w:asciiTheme="minorHAnsi" w:hAnsiTheme="minorHAnsi" w:cstheme="minorHAnsi"/>
          <w:sz w:val="22"/>
          <w:szCs w:val="22"/>
        </w:rPr>
      </w:pPr>
      <w:bookmarkStart w:id="5" w:name="_Ref387748565"/>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bude pro objednatele provádět bezpečnostně technické kontroly (BTK) přístrojů dle z. č. </w:t>
      </w:r>
      <w:r w:rsidR="00D140B1" w:rsidRPr="00CA3351">
        <w:rPr>
          <w:rFonts w:asciiTheme="minorHAnsi" w:hAnsiTheme="minorHAnsi" w:cstheme="minorHAnsi"/>
          <w:sz w:val="22"/>
          <w:szCs w:val="22"/>
        </w:rPr>
        <w:t>89</w:t>
      </w:r>
      <w:r w:rsidR="007277A9"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007277A9" w:rsidRPr="00CA3351">
        <w:rPr>
          <w:rFonts w:asciiTheme="minorHAnsi" w:hAnsiTheme="minorHAnsi" w:cstheme="minorHAnsi"/>
          <w:sz w:val="22"/>
          <w:szCs w:val="22"/>
        </w:rPr>
        <w:t xml:space="preserve"> Sb., o zdravotnických prostředcích v platném znění, spojené s ověřením jejich správné funkce a bezpečnosti pro zdraví uživatelů a třetích osob při poskytování zdravotní péče, jakož i další úkony směřující k zachování bezpečnosti charakteristických vlastností a plné funkčnosti přístrojů.</w:t>
      </w:r>
      <w:bookmarkEnd w:id="5"/>
      <w:r w:rsidR="007277A9" w:rsidRPr="00CA3351">
        <w:rPr>
          <w:rFonts w:asciiTheme="minorHAnsi" w:hAnsiTheme="minorHAnsi" w:cstheme="minorHAnsi"/>
          <w:sz w:val="22"/>
          <w:szCs w:val="22"/>
        </w:rPr>
        <w:t xml:space="preserve"> Součástí BTK je dále </w:t>
      </w:r>
      <w:r w:rsidR="003241E9" w:rsidRPr="00CA3351">
        <w:rPr>
          <w:rFonts w:asciiTheme="minorHAnsi" w:hAnsiTheme="minorHAnsi" w:cstheme="minorHAnsi"/>
          <w:sz w:val="22"/>
          <w:szCs w:val="22"/>
        </w:rPr>
        <w:t>kontrola</w:t>
      </w:r>
      <w:r w:rsidR="007277A9" w:rsidRPr="00CA3351">
        <w:rPr>
          <w:rFonts w:asciiTheme="minorHAnsi" w:hAnsiTheme="minorHAnsi" w:cstheme="minorHAnsi"/>
          <w:sz w:val="22"/>
          <w:szCs w:val="22"/>
        </w:rPr>
        <w:t xml:space="preserve"> elektrické bezpečnosti,</w:t>
      </w:r>
      <w:r w:rsidR="0058237C" w:rsidRPr="00CA3351">
        <w:rPr>
          <w:rFonts w:asciiTheme="minorHAnsi" w:hAnsiTheme="minorHAnsi" w:cstheme="minorHAnsi"/>
          <w:sz w:val="22"/>
          <w:szCs w:val="22"/>
        </w:rPr>
        <w:t xml:space="preserve"> případně další kontrola stanovená výrobcem nebo legislativou (např. kalibrace, validace apod.),</w:t>
      </w:r>
      <w:r w:rsidR="007277A9" w:rsidRPr="00CA3351">
        <w:rPr>
          <w:rFonts w:asciiTheme="minorHAnsi" w:hAnsiTheme="minorHAnsi" w:cstheme="minorHAnsi"/>
          <w:sz w:val="22"/>
          <w:szCs w:val="22"/>
        </w:rPr>
        <w:t xml:space="preserve"> a to včetně vystavení příslušného písemného protokolu. </w:t>
      </w:r>
      <w:r w:rsidR="008C29A0" w:rsidRPr="00CA3351">
        <w:rPr>
          <w:rFonts w:asciiTheme="minorHAnsi" w:hAnsiTheme="minorHAnsi" w:cstheme="minorHAnsi"/>
          <w:sz w:val="22"/>
          <w:szCs w:val="22"/>
        </w:rPr>
        <w:t xml:space="preserve">Vystavené protokoly o provedených kontrolách budou zasílány </w:t>
      </w:r>
      <w:r w:rsidRPr="00D61D2B">
        <w:rPr>
          <w:rFonts w:asciiTheme="minorHAnsi" w:hAnsiTheme="minorHAnsi" w:cstheme="minorHAnsi"/>
          <w:sz w:val="22"/>
          <w:szCs w:val="22"/>
        </w:rPr>
        <w:t>poskytovatel</w:t>
      </w:r>
      <w:r w:rsidR="008C29A0" w:rsidRPr="00CA3351">
        <w:rPr>
          <w:rFonts w:asciiTheme="minorHAnsi" w:hAnsiTheme="minorHAnsi" w:cstheme="minorHAnsi"/>
          <w:sz w:val="22"/>
          <w:szCs w:val="22"/>
        </w:rPr>
        <w:t>em na kontaktní adresy příslušných pracovníků objednatele uvedených v příloze č. 2 smlouvy.</w:t>
      </w:r>
    </w:p>
    <w:p w14:paraId="0B66DC74" w14:textId="77777777" w:rsidR="007277A9" w:rsidRPr="00CA3351" w:rsidRDefault="007277A9" w:rsidP="007277A9">
      <w:pPr>
        <w:pStyle w:val="Odstavecseseznamem"/>
        <w:ind w:left="360"/>
        <w:jc w:val="both"/>
        <w:rPr>
          <w:rFonts w:asciiTheme="minorHAnsi" w:hAnsiTheme="minorHAnsi" w:cstheme="minorHAnsi"/>
          <w:sz w:val="22"/>
          <w:szCs w:val="22"/>
        </w:rPr>
      </w:pPr>
    </w:p>
    <w:p w14:paraId="3720E9F6" w14:textId="44DFD143"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lastRenderedPageBreak/>
        <w:t>Zjištěné závady na přístrojích budou odstraněny již během BTK, a pokud to nebude možné, pak dle termínu uvedeného v čl. I</w:t>
      </w:r>
      <w:r w:rsidR="00D26238" w:rsidRPr="00CA3351">
        <w:rPr>
          <w:rFonts w:asciiTheme="minorHAnsi" w:hAnsiTheme="minorHAnsi" w:cstheme="minorHAnsi"/>
          <w:sz w:val="22"/>
          <w:szCs w:val="22"/>
        </w:rPr>
        <w:t>.</w:t>
      </w:r>
      <w:r w:rsidRPr="00CA3351">
        <w:rPr>
          <w:rFonts w:asciiTheme="minorHAnsi" w:hAnsiTheme="minorHAnsi" w:cstheme="minorHAnsi"/>
          <w:sz w:val="22"/>
          <w:szCs w:val="22"/>
        </w:rPr>
        <w:t xml:space="preserve"> odst. 1</w:t>
      </w:r>
      <w:r w:rsidR="00F36ECC" w:rsidRPr="00CA3351">
        <w:rPr>
          <w:rFonts w:asciiTheme="minorHAnsi" w:hAnsiTheme="minorHAnsi" w:cstheme="minorHAnsi"/>
          <w:sz w:val="22"/>
          <w:szCs w:val="22"/>
        </w:rPr>
        <w:t>3</w:t>
      </w:r>
      <w:r w:rsidR="00D26238" w:rsidRPr="00CA3351">
        <w:rPr>
          <w:rFonts w:asciiTheme="minorHAnsi" w:hAnsiTheme="minorHAnsi" w:cstheme="minorHAnsi"/>
          <w:sz w:val="22"/>
          <w:szCs w:val="22"/>
        </w:rPr>
        <w:t>.</w:t>
      </w:r>
      <w:r w:rsidRPr="00CA3351">
        <w:rPr>
          <w:rFonts w:asciiTheme="minorHAnsi" w:hAnsiTheme="minorHAnsi" w:cstheme="minorHAnsi"/>
          <w:sz w:val="22"/>
          <w:szCs w:val="22"/>
        </w:rPr>
        <w:t xml:space="preserve"> této smlouvy, kdy se za čas hlášení poruchy považuje čas prováděné BTK. </w:t>
      </w:r>
    </w:p>
    <w:p w14:paraId="04BC576A" w14:textId="77777777" w:rsidR="007277A9" w:rsidRPr="00CA3351" w:rsidRDefault="007277A9" w:rsidP="007277A9">
      <w:pPr>
        <w:jc w:val="both"/>
        <w:rPr>
          <w:rFonts w:asciiTheme="minorHAnsi" w:hAnsiTheme="minorHAnsi" w:cstheme="minorHAnsi"/>
          <w:sz w:val="22"/>
          <w:szCs w:val="22"/>
        </w:rPr>
      </w:pPr>
    </w:p>
    <w:p w14:paraId="48723734" w14:textId="3276E552" w:rsidR="007277A9" w:rsidRPr="00CA3351" w:rsidRDefault="00D61D2B" w:rsidP="007277A9">
      <w:pPr>
        <w:numPr>
          <w:ilvl w:val="0"/>
          <w:numId w:val="1"/>
        </w:numPr>
        <w:jc w:val="both"/>
        <w:rPr>
          <w:rFonts w:asciiTheme="minorHAnsi" w:hAnsiTheme="minorHAnsi" w:cstheme="minorHAnsi"/>
          <w:sz w:val="22"/>
          <w:szCs w:val="22"/>
        </w:rPr>
      </w:pPr>
      <w:bookmarkStart w:id="6" w:name="_Ref387748426"/>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provede na přístrojích výrobcem předepsaný počet BTK</w:t>
      </w:r>
      <w:bookmarkEnd w:id="6"/>
      <w:r w:rsidR="007277A9" w:rsidRPr="00CA3351">
        <w:rPr>
          <w:rFonts w:asciiTheme="minorHAnsi" w:hAnsiTheme="minorHAnsi" w:cstheme="minorHAnsi"/>
          <w:sz w:val="22"/>
          <w:szCs w:val="22"/>
        </w:rPr>
        <w:t xml:space="preserve"> včetně vystavení protokolů. BTK je prováděno v intervalech dle doporučení výrobce nebo dle obecně závazných právních předpisů. </w:t>
      </w:r>
    </w:p>
    <w:p w14:paraId="60BC9A7C" w14:textId="77777777" w:rsidR="007277A9" w:rsidRPr="00CA3351" w:rsidRDefault="007277A9" w:rsidP="007277A9">
      <w:pPr>
        <w:ind w:left="360"/>
        <w:jc w:val="both"/>
        <w:rPr>
          <w:rFonts w:asciiTheme="minorHAnsi" w:hAnsiTheme="minorHAnsi" w:cstheme="minorHAnsi"/>
          <w:sz w:val="22"/>
          <w:szCs w:val="22"/>
        </w:rPr>
      </w:pPr>
    </w:p>
    <w:p w14:paraId="381F115A" w14:textId="1AE87596" w:rsidR="007277A9" w:rsidRPr="00CA3351" w:rsidRDefault="00D61D2B" w:rsidP="00037637">
      <w:pPr>
        <w:numPr>
          <w:ilvl w:val="0"/>
          <w:numId w:val="1"/>
        </w:numPr>
        <w:jc w:val="both"/>
        <w:rPr>
          <w:rFonts w:asciiTheme="minorHAnsi" w:hAnsiTheme="minorHAnsi" w:cstheme="minorHAnsi"/>
          <w:sz w:val="22"/>
          <w:szCs w:val="22"/>
        </w:rPr>
      </w:pPr>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se zavazuje i bez výzvy objednatele provádět BTK v takovém termínu, aby přístroje trvale a bez přerušení vyhovovaly legislativním požadavkům pro jejich bezpečný provoz. </w:t>
      </w:r>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je povinen před zahájením BTK předem informovat správce ZT daného pracoviště anebo kontaktní osobu objednatele na daném pracovišti, a to nejméně </w:t>
      </w:r>
      <w:r w:rsidR="004C2E58" w:rsidRPr="00CA3351">
        <w:rPr>
          <w:rFonts w:asciiTheme="minorHAnsi" w:hAnsiTheme="minorHAnsi" w:cstheme="minorHAnsi"/>
          <w:sz w:val="22"/>
          <w:szCs w:val="22"/>
        </w:rPr>
        <w:t>20</w:t>
      </w:r>
      <w:r w:rsidR="009302CC" w:rsidRPr="00CA3351">
        <w:rPr>
          <w:rFonts w:asciiTheme="minorHAnsi" w:hAnsiTheme="minorHAnsi" w:cstheme="minorHAnsi"/>
          <w:sz w:val="22"/>
          <w:szCs w:val="22"/>
        </w:rPr>
        <w:t xml:space="preserve"> pracovní</w:t>
      </w:r>
      <w:r w:rsidR="004C2E58" w:rsidRPr="00CA3351">
        <w:rPr>
          <w:rFonts w:asciiTheme="minorHAnsi" w:hAnsiTheme="minorHAnsi" w:cstheme="minorHAnsi"/>
          <w:sz w:val="22"/>
          <w:szCs w:val="22"/>
        </w:rPr>
        <w:t>ch</w:t>
      </w:r>
      <w:r w:rsidR="007277A9" w:rsidRPr="00CA3351">
        <w:rPr>
          <w:rFonts w:asciiTheme="minorHAnsi" w:hAnsiTheme="minorHAnsi" w:cstheme="minorHAnsi"/>
          <w:sz w:val="22"/>
          <w:szCs w:val="22"/>
        </w:rPr>
        <w:t xml:space="preserve"> d</w:t>
      </w:r>
      <w:r w:rsidR="009302CC" w:rsidRPr="00CA3351">
        <w:rPr>
          <w:rFonts w:asciiTheme="minorHAnsi" w:hAnsiTheme="minorHAnsi" w:cstheme="minorHAnsi"/>
          <w:sz w:val="22"/>
          <w:szCs w:val="22"/>
        </w:rPr>
        <w:t>n</w:t>
      </w:r>
      <w:r w:rsidR="004C2E58" w:rsidRPr="00CA3351">
        <w:rPr>
          <w:rFonts w:asciiTheme="minorHAnsi" w:hAnsiTheme="minorHAnsi" w:cstheme="minorHAnsi"/>
          <w:sz w:val="22"/>
          <w:szCs w:val="22"/>
        </w:rPr>
        <w:t>í</w:t>
      </w:r>
      <w:r w:rsidR="007277A9" w:rsidRPr="00CA3351">
        <w:rPr>
          <w:rFonts w:asciiTheme="minorHAnsi" w:hAnsiTheme="minorHAnsi" w:cstheme="minorHAnsi"/>
          <w:sz w:val="22"/>
          <w:szCs w:val="22"/>
        </w:rPr>
        <w:t xml:space="preserve"> předem. V případě, že ve stanoveném termínu nemůže objednatel umožnit provedení BTK, vyrozumí o tom obratem </w:t>
      </w:r>
      <w:r w:rsidRPr="00D61D2B">
        <w:rPr>
          <w:rFonts w:asciiTheme="minorHAnsi" w:hAnsiTheme="minorHAnsi" w:cstheme="minorHAnsi"/>
          <w:sz w:val="22"/>
          <w:szCs w:val="22"/>
        </w:rPr>
        <w:t>poskytovatel</w:t>
      </w:r>
      <w:r>
        <w:rPr>
          <w:rFonts w:asciiTheme="minorHAnsi" w:hAnsiTheme="minorHAnsi" w:cstheme="minorHAnsi"/>
          <w:sz w:val="22"/>
          <w:szCs w:val="22"/>
        </w:rPr>
        <w:t>e</w:t>
      </w:r>
      <w:r w:rsidR="007277A9" w:rsidRPr="00CA3351">
        <w:rPr>
          <w:rFonts w:asciiTheme="minorHAnsi" w:hAnsiTheme="minorHAnsi" w:cstheme="minorHAnsi"/>
          <w:sz w:val="22"/>
          <w:szCs w:val="22"/>
        </w:rPr>
        <w:t xml:space="preserve">, a ten pak provede plánovanou činnost v nejbližším možném termínu. V případě, že </w:t>
      </w:r>
      <w:r w:rsidR="003A31B2"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nemůže provést BTK z důvodu překážky na straně objednatele, </w:t>
      </w:r>
      <w:r w:rsidR="003A31B2"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není v prodlení s plněním povinností a odpovědnost za neprovedení BTK v termínu s veškerými možnými následky na sebe tímto přebírá objednatel</w:t>
      </w:r>
      <w:r w:rsidR="00BD0896" w:rsidRPr="00CA3351">
        <w:rPr>
          <w:rFonts w:asciiTheme="minorHAnsi" w:hAnsiTheme="minorHAnsi" w:cstheme="minorHAnsi"/>
          <w:sz w:val="22"/>
          <w:szCs w:val="22"/>
        </w:rPr>
        <w:t>.</w:t>
      </w:r>
      <w:r w:rsidR="007277A9" w:rsidRPr="00CA3351">
        <w:rPr>
          <w:rFonts w:asciiTheme="minorHAnsi" w:hAnsiTheme="minorHAnsi" w:cstheme="minorHAnsi"/>
          <w:sz w:val="22"/>
          <w:szCs w:val="22"/>
        </w:rPr>
        <w:t xml:space="preserve"> </w:t>
      </w:r>
    </w:p>
    <w:p w14:paraId="629B49DD" w14:textId="77777777" w:rsidR="00BD0896" w:rsidRPr="00CA3351" w:rsidRDefault="00BD0896" w:rsidP="00BD0896">
      <w:pPr>
        <w:jc w:val="both"/>
        <w:rPr>
          <w:rFonts w:asciiTheme="minorHAnsi" w:hAnsiTheme="minorHAnsi" w:cstheme="minorHAnsi"/>
          <w:sz w:val="22"/>
          <w:szCs w:val="22"/>
        </w:rPr>
      </w:pPr>
    </w:p>
    <w:p w14:paraId="1AE98410" w14:textId="4D02F6C8"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BTK bude prováděna po předchozí dohodě s pracovištěm, a to v pracovní dny v době od 8.00 do 17.00 hodin, případně po dohodě obou stran i mimo uvedenou dobu. Objednatel zajistí, aby v době provádění BTK nebyly přístroje v klinickém provozu a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mohl bezpečně a bez nebezpečí pro ostatní pacienty provést BTK. </w:t>
      </w:r>
    </w:p>
    <w:p w14:paraId="0B7C0F8A" w14:textId="77777777" w:rsidR="007277A9" w:rsidRPr="00CA3351" w:rsidRDefault="007277A9" w:rsidP="007277A9">
      <w:pPr>
        <w:pStyle w:val="Odstavecseseznamem"/>
        <w:rPr>
          <w:rFonts w:asciiTheme="minorHAnsi" w:hAnsiTheme="minorHAnsi" w:cstheme="minorHAnsi"/>
          <w:sz w:val="22"/>
          <w:szCs w:val="22"/>
        </w:rPr>
      </w:pPr>
    </w:p>
    <w:p w14:paraId="0C0C06E3" w14:textId="4580EFAC" w:rsidR="00A5651B" w:rsidRPr="00CA3351" w:rsidRDefault="00A5651B" w:rsidP="00A5651B">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O</w:t>
      </w:r>
      <w:r w:rsidR="003E47A4" w:rsidRPr="00CA3351">
        <w:rPr>
          <w:rFonts w:asciiTheme="minorHAnsi" w:hAnsiTheme="minorHAnsi" w:cstheme="minorHAnsi"/>
          <w:sz w:val="22"/>
          <w:szCs w:val="22"/>
        </w:rPr>
        <w:t>bjednatel</w:t>
      </w:r>
      <w:r w:rsidRPr="00CA3351">
        <w:rPr>
          <w:rFonts w:asciiTheme="minorHAnsi" w:hAnsiTheme="minorHAnsi" w:cstheme="minorHAnsi"/>
          <w:sz w:val="22"/>
          <w:szCs w:val="22"/>
        </w:rPr>
        <w:t xml:space="preserve"> umožní pracovníkům </w:t>
      </w:r>
      <w:r w:rsidR="003A31B2" w:rsidRPr="003A31B2">
        <w:rPr>
          <w:rFonts w:asciiTheme="minorHAnsi" w:hAnsiTheme="minorHAnsi" w:cstheme="minorHAnsi"/>
          <w:sz w:val="22"/>
          <w:szCs w:val="22"/>
        </w:rPr>
        <w:t>poskytovatel</w:t>
      </w:r>
      <w:r w:rsidR="003E47A4" w:rsidRPr="00CA3351">
        <w:rPr>
          <w:rFonts w:asciiTheme="minorHAnsi" w:hAnsiTheme="minorHAnsi" w:cstheme="minorHAnsi"/>
          <w:sz w:val="22"/>
          <w:szCs w:val="22"/>
        </w:rPr>
        <w:t>e</w:t>
      </w:r>
      <w:r w:rsidRPr="00CA3351">
        <w:rPr>
          <w:rFonts w:asciiTheme="minorHAnsi" w:hAnsiTheme="minorHAnsi" w:cstheme="minorHAnsi"/>
          <w:sz w:val="22"/>
          <w:szCs w:val="22"/>
        </w:rPr>
        <w:t xml:space="preserve"> přístup k instalovaným přístrojům a </w:t>
      </w:r>
      <w:proofErr w:type="gramStart"/>
      <w:r w:rsidRPr="00CA3351">
        <w:rPr>
          <w:rFonts w:asciiTheme="minorHAnsi" w:hAnsiTheme="minorHAnsi" w:cstheme="minorHAnsi"/>
          <w:sz w:val="22"/>
          <w:szCs w:val="22"/>
        </w:rPr>
        <w:t>vytvoří</w:t>
      </w:r>
      <w:proofErr w:type="gramEnd"/>
      <w:r w:rsidRPr="00CA3351">
        <w:rPr>
          <w:rFonts w:asciiTheme="minorHAnsi" w:hAnsiTheme="minorHAnsi" w:cstheme="minorHAnsi"/>
          <w:sz w:val="22"/>
          <w:szCs w:val="22"/>
        </w:rPr>
        <w:t xml:space="preserve"> podmínky pro řádné provedení servisních služeb v místě provozu přístroje</w:t>
      </w:r>
      <w:r w:rsidR="003B1CF4" w:rsidRPr="00CA3351">
        <w:rPr>
          <w:rFonts w:asciiTheme="minorHAnsi" w:hAnsiTheme="minorHAnsi" w:cstheme="minorHAnsi"/>
          <w:sz w:val="22"/>
          <w:szCs w:val="22"/>
        </w:rPr>
        <w:t>.</w:t>
      </w:r>
      <w:r w:rsidR="007977FE" w:rsidRPr="00CA3351">
        <w:rPr>
          <w:rFonts w:asciiTheme="minorHAnsi" w:hAnsiTheme="minorHAnsi" w:cstheme="minorHAnsi"/>
          <w:sz w:val="22"/>
          <w:szCs w:val="22"/>
        </w:rPr>
        <w:t xml:space="preserve"> </w:t>
      </w:r>
      <w:r w:rsidRPr="00CA3351">
        <w:rPr>
          <w:rFonts w:asciiTheme="minorHAnsi" w:hAnsiTheme="minorHAnsi" w:cstheme="minorHAnsi"/>
          <w:sz w:val="22"/>
          <w:szCs w:val="22"/>
        </w:rPr>
        <w:t>Pokud k tomuto nedojde a bude nutnost nového termínu, bude účtována doprava a práce dle aktuálně platného ceníku a odpovědnost za neprovedení např. BTK v termínu s veškerými možnými následky na se</w:t>
      </w:r>
      <w:r w:rsidR="003E47A4" w:rsidRPr="00CA3351">
        <w:rPr>
          <w:rFonts w:asciiTheme="minorHAnsi" w:hAnsiTheme="minorHAnsi" w:cstheme="minorHAnsi"/>
          <w:sz w:val="22"/>
          <w:szCs w:val="22"/>
        </w:rPr>
        <w:t>b</w:t>
      </w:r>
      <w:r w:rsidRPr="00CA3351">
        <w:rPr>
          <w:rFonts w:asciiTheme="minorHAnsi" w:hAnsiTheme="minorHAnsi" w:cstheme="minorHAnsi"/>
          <w:sz w:val="22"/>
          <w:szCs w:val="22"/>
        </w:rPr>
        <w:t xml:space="preserve">e tímto přebírá </w:t>
      </w:r>
      <w:r w:rsidR="003E47A4" w:rsidRPr="00CA3351">
        <w:rPr>
          <w:rFonts w:asciiTheme="minorHAnsi" w:hAnsiTheme="minorHAnsi" w:cstheme="minorHAnsi"/>
          <w:sz w:val="22"/>
          <w:szCs w:val="22"/>
        </w:rPr>
        <w:t>objednatel</w:t>
      </w:r>
      <w:r w:rsidRPr="00CA3351">
        <w:rPr>
          <w:rFonts w:asciiTheme="minorHAnsi" w:hAnsiTheme="minorHAnsi" w:cstheme="minorHAnsi"/>
          <w:sz w:val="22"/>
          <w:szCs w:val="22"/>
        </w:rPr>
        <w:t>.</w:t>
      </w:r>
    </w:p>
    <w:p w14:paraId="7377689D" w14:textId="77777777" w:rsidR="00BD0896" w:rsidRPr="00CA3351" w:rsidRDefault="00BD0896" w:rsidP="00BD0896">
      <w:pPr>
        <w:pStyle w:val="Odstavecseseznamem"/>
        <w:rPr>
          <w:rFonts w:asciiTheme="minorHAnsi" w:hAnsiTheme="minorHAnsi" w:cstheme="minorHAnsi"/>
          <w:sz w:val="22"/>
          <w:szCs w:val="22"/>
        </w:rPr>
      </w:pPr>
    </w:p>
    <w:p w14:paraId="5E0D5E2B" w14:textId="15AFC4F5" w:rsidR="007277A9" w:rsidRPr="00CA3351" w:rsidRDefault="007277A9" w:rsidP="007277A9">
      <w:pPr>
        <w:numPr>
          <w:ilvl w:val="0"/>
          <w:numId w:val="1"/>
        </w:numPr>
        <w:autoSpaceDE w:val="0"/>
        <w:autoSpaceDN w:val="0"/>
        <w:jc w:val="both"/>
        <w:rPr>
          <w:rFonts w:asciiTheme="minorHAnsi" w:hAnsiTheme="minorHAnsi" w:cstheme="minorHAnsi"/>
          <w:sz w:val="22"/>
          <w:szCs w:val="22"/>
        </w:rPr>
      </w:pPr>
      <w:r w:rsidRPr="00CA3351">
        <w:rPr>
          <w:rFonts w:asciiTheme="minorHAnsi" w:hAnsiTheme="minorHAnsi" w:cstheme="minorHAnsi"/>
          <w:sz w:val="22"/>
          <w:szCs w:val="22"/>
        </w:rPr>
        <w:t xml:space="preserve">Osobou odpovědnou za plnění dle této smlouvy je za objednatele vedoucí </w:t>
      </w:r>
      <w:r w:rsidR="00AB3E01" w:rsidRPr="00CA3351">
        <w:rPr>
          <w:rFonts w:asciiTheme="minorHAnsi" w:hAnsiTheme="minorHAnsi" w:cstheme="minorHAnsi"/>
          <w:sz w:val="22"/>
          <w:szCs w:val="22"/>
        </w:rPr>
        <w:t>odboru zdravotnické techniky a metrologie</w:t>
      </w:r>
      <w:r w:rsidRPr="00CA3351">
        <w:rPr>
          <w:rFonts w:asciiTheme="minorHAnsi" w:hAnsiTheme="minorHAnsi" w:cstheme="minorHAnsi"/>
          <w:sz w:val="22"/>
          <w:szCs w:val="22"/>
        </w:rPr>
        <w:t xml:space="preserve">, </w:t>
      </w:r>
      <w:r w:rsidR="000F49FD" w:rsidRPr="00CA3351">
        <w:rPr>
          <w:rFonts w:asciiTheme="minorHAnsi" w:hAnsiTheme="minorHAnsi" w:cstheme="minorHAnsi"/>
          <w:sz w:val="22"/>
          <w:szCs w:val="22"/>
        </w:rPr>
        <w:t>Ing.</w:t>
      </w:r>
      <w:r w:rsidR="006C3A45" w:rsidRPr="00CA3351">
        <w:rPr>
          <w:rFonts w:asciiTheme="minorHAnsi" w:hAnsiTheme="minorHAnsi" w:cstheme="minorHAnsi"/>
          <w:sz w:val="22"/>
          <w:szCs w:val="22"/>
        </w:rPr>
        <w:t> </w:t>
      </w:r>
      <w:r w:rsidR="000F49FD" w:rsidRPr="00CA3351">
        <w:rPr>
          <w:rFonts w:asciiTheme="minorHAnsi" w:hAnsiTheme="minorHAnsi" w:cstheme="minorHAnsi"/>
          <w:sz w:val="22"/>
          <w:szCs w:val="22"/>
        </w:rPr>
        <w:t xml:space="preserve">Jan Raděj, </w:t>
      </w:r>
      <w:r w:rsidRPr="00CA3351">
        <w:rPr>
          <w:rFonts w:asciiTheme="minorHAnsi" w:hAnsiTheme="minorHAnsi" w:cstheme="minorHAnsi"/>
          <w:sz w:val="22"/>
          <w:szCs w:val="22"/>
        </w:rPr>
        <w:t xml:space="preserve">tel. </w:t>
      </w:r>
      <w:r w:rsidR="000F49FD" w:rsidRPr="00CA3351">
        <w:rPr>
          <w:rFonts w:asciiTheme="minorHAnsi" w:hAnsiTheme="minorHAnsi" w:cstheme="minorHAnsi"/>
          <w:sz w:val="22"/>
          <w:szCs w:val="22"/>
        </w:rPr>
        <w:t>602 434 912</w:t>
      </w:r>
      <w:r w:rsidRPr="00CA3351">
        <w:rPr>
          <w:rFonts w:asciiTheme="minorHAnsi" w:hAnsiTheme="minorHAnsi" w:cstheme="minorHAnsi"/>
          <w:sz w:val="22"/>
          <w:szCs w:val="22"/>
        </w:rPr>
        <w:t xml:space="preserve">, email: </w:t>
      </w:r>
      <w:r w:rsidR="000F49FD" w:rsidRPr="00CA3351">
        <w:rPr>
          <w:rFonts w:asciiTheme="minorHAnsi" w:hAnsiTheme="minorHAnsi" w:cstheme="minorHAnsi"/>
          <w:sz w:val="22"/>
          <w:szCs w:val="22"/>
        </w:rPr>
        <w:t xml:space="preserve">jan.radej@nempk.cz </w:t>
      </w:r>
      <w:r w:rsidRPr="00CA3351">
        <w:rPr>
          <w:rFonts w:asciiTheme="minorHAnsi" w:hAnsiTheme="minorHAnsi" w:cstheme="minorHAnsi"/>
          <w:sz w:val="22"/>
          <w:szCs w:val="22"/>
        </w:rPr>
        <w:t xml:space="preserve">a za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e, servisní odd</w:t>
      </w:r>
      <w:r w:rsidR="00BD789E" w:rsidRPr="00CA3351">
        <w:rPr>
          <w:rFonts w:asciiTheme="minorHAnsi" w:hAnsiTheme="minorHAnsi" w:cstheme="minorHAnsi"/>
          <w:sz w:val="22"/>
          <w:szCs w:val="22"/>
        </w:rPr>
        <w:t>ělení</w:t>
      </w:r>
      <w:r w:rsidRPr="00CA3351">
        <w:rPr>
          <w:rFonts w:asciiTheme="minorHAnsi" w:hAnsiTheme="minorHAnsi" w:cstheme="minorHAnsi"/>
          <w:sz w:val="22"/>
          <w:szCs w:val="22"/>
        </w:rPr>
        <w:t xml:space="preserve"> tel</w:t>
      </w:r>
      <w:r w:rsidR="00B7469A" w:rsidRPr="00CA3351">
        <w:rPr>
          <w:rFonts w:asciiTheme="minorHAnsi" w:hAnsiTheme="minorHAnsi" w:cstheme="minorHAnsi"/>
          <w:sz w:val="22"/>
          <w:szCs w:val="22"/>
          <w:highlight w:val="yellow"/>
        </w:rPr>
        <w:t>………</w:t>
      </w:r>
      <w:proofErr w:type="gramStart"/>
      <w:r w:rsidR="00B7469A" w:rsidRPr="00CA3351">
        <w:rPr>
          <w:rFonts w:asciiTheme="minorHAnsi" w:hAnsiTheme="minorHAnsi" w:cstheme="minorHAnsi"/>
          <w:sz w:val="22"/>
          <w:szCs w:val="22"/>
          <w:highlight w:val="yellow"/>
        </w:rPr>
        <w:t>…….</w:t>
      </w:r>
      <w:proofErr w:type="gramEnd"/>
      <w:r w:rsidR="00B7469A" w:rsidRPr="00CA3351">
        <w:rPr>
          <w:rFonts w:asciiTheme="minorHAnsi" w:hAnsiTheme="minorHAnsi" w:cstheme="minorHAnsi"/>
          <w:sz w:val="22"/>
          <w:szCs w:val="22"/>
          <w:highlight w:val="yellow"/>
        </w:rPr>
        <w:t>.</w:t>
      </w:r>
      <w:r w:rsidRPr="00CA3351">
        <w:rPr>
          <w:rFonts w:asciiTheme="minorHAnsi" w:hAnsiTheme="minorHAnsi" w:cstheme="minorHAnsi"/>
          <w:sz w:val="22"/>
          <w:szCs w:val="22"/>
          <w:highlight w:val="yellow"/>
        </w:rPr>
        <w:t>, email:</w:t>
      </w:r>
      <w:r w:rsidR="00B7469A" w:rsidRPr="00CA3351">
        <w:rPr>
          <w:rFonts w:asciiTheme="minorHAnsi" w:hAnsiTheme="minorHAnsi" w:cstheme="minorHAnsi"/>
          <w:sz w:val="22"/>
          <w:szCs w:val="22"/>
          <w:highlight w:val="yellow"/>
        </w:rPr>
        <w:t>…………………….</w:t>
      </w:r>
      <w:r w:rsidRPr="00CA3351">
        <w:rPr>
          <w:rFonts w:asciiTheme="minorHAnsi" w:hAnsiTheme="minorHAnsi" w:cstheme="minorHAnsi"/>
          <w:sz w:val="22"/>
          <w:szCs w:val="22"/>
          <w:highlight w:val="yellow"/>
        </w:rPr>
        <w:t>.</w:t>
      </w:r>
    </w:p>
    <w:p w14:paraId="41E27DE6" w14:textId="77777777" w:rsidR="007277A9" w:rsidRPr="00CA3351" w:rsidRDefault="007277A9" w:rsidP="007277A9">
      <w:pPr>
        <w:pStyle w:val="Odstavecseseznamem"/>
        <w:rPr>
          <w:rFonts w:asciiTheme="minorHAnsi" w:hAnsiTheme="minorHAnsi" w:cstheme="minorHAnsi"/>
          <w:iCs/>
          <w:sz w:val="22"/>
          <w:szCs w:val="22"/>
        </w:rPr>
      </w:pPr>
    </w:p>
    <w:p w14:paraId="2904B813" w14:textId="77777777" w:rsidR="007277A9" w:rsidRPr="00CA3351" w:rsidRDefault="007277A9" w:rsidP="007277A9">
      <w:pPr>
        <w:pStyle w:val="Odstavecseseznamem"/>
        <w:rPr>
          <w:rFonts w:asciiTheme="minorHAnsi" w:hAnsiTheme="minorHAnsi" w:cstheme="minorHAnsi"/>
          <w:iCs/>
          <w:sz w:val="22"/>
          <w:szCs w:val="22"/>
        </w:rPr>
      </w:pPr>
    </w:p>
    <w:p w14:paraId="35166A60"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t>II.</w:t>
      </w:r>
      <w:r w:rsidRPr="00CA3351">
        <w:rPr>
          <w:rFonts w:asciiTheme="minorHAnsi" w:hAnsiTheme="minorHAnsi" w:cstheme="minorHAnsi"/>
          <w:b/>
          <w:sz w:val="22"/>
          <w:szCs w:val="22"/>
        </w:rPr>
        <w:br/>
      </w:r>
      <w:r w:rsidRPr="00CA3351">
        <w:rPr>
          <w:rFonts w:asciiTheme="minorHAnsi" w:hAnsiTheme="minorHAnsi" w:cstheme="minorHAnsi"/>
          <w:b/>
          <w:bCs/>
          <w:sz w:val="22"/>
          <w:szCs w:val="22"/>
        </w:rPr>
        <w:t>Smluvní odměna a platební podmínky</w:t>
      </w:r>
    </w:p>
    <w:p w14:paraId="37FBA491" w14:textId="77777777" w:rsidR="007277A9" w:rsidRPr="00CA3351" w:rsidRDefault="007277A9" w:rsidP="007277A9">
      <w:pPr>
        <w:ind w:right="-1"/>
        <w:jc w:val="center"/>
        <w:rPr>
          <w:rFonts w:asciiTheme="minorHAnsi" w:hAnsiTheme="minorHAnsi" w:cstheme="minorHAnsi"/>
          <w:b/>
          <w:sz w:val="22"/>
          <w:szCs w:val="22"/>
        </w:rPr>
      </w:pPr>
    </w:p>
    <w:p w14:paraId="2DD509B8" w14:textId="6235D957" w:rsidR="007277A9" w:rsidRPr="00CA3351" w:rsidRDefault="007277A9" w:rsidP="00352559">
      <w:pPr>
        <w:pStyle w:val="Odstavecseseznamem"/>
        <w:numPr>
          <w:ilvl w:val="0"/>
          <w:numId w:val="2"/>
        </w:numPr>
        <w:jc w:val="both"/>
        <w:rPr>
          <w:rFonts w:asciiTheme="minorHAnsi" w:hAnsiTheme="minorHAnsi" w:cstheme="minorHAnsi"/>
          <w:sz w:val="22"/>
          <w:szCs w:val="22"/>
        </w:rPr>
      </w:pPr>
      <w:bookmarkStart w:id="7" w:name="_Ref387748829"/>
      <w:r w:rsidRPr="00CA3351">
        <w:rPr>
          <w:rFonts w:asciiTheme="minorHAnsi" w:hAnsiTheme="minorHAnsi" w:cstheme="minorHAnsi"/>
          <w:sz w:val="22"/>
          <w:szCs w:val="22"/>
        </w:rPr>
        <w:t>Za činnost dle čl. I</w:t>
      </w:r>
      <w:r w:rsidR="00C05B41" w:rsidRPr="00CA3351">
        <w:rPr>
          <w:rFonts w:asciiTheme="minorHAnsi" w:hAnsiTheme="minorHAnsi" w:cstheme="minorHAnsi"/>
          <w:sz w:val="22"/>
          <w:szCs w:val="22"/>
        </w:rPr>
        <w:t>.</w:t>
      </w:r>
      <w:r w:rsidRPr="00CA3351">
        <w:rPr>
          <w:rFonts w:asciiTheme="minorHAnsi" w:hAnsiTheme="minorHAnsi" w:cstheme="minorHAnsi"/>
          <w:sz w:val="22"/>
          <w:szCs w:val="22"/>
        </w:rPr>
        <w:t xml:space="preserve"> této smlouvy přísluší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i odměna stanovená v příloze č. 1 této smlouvy</w:t>
      </w:r>
      <w:r w:rsidR="0082073F" w:rsidRPr="00CA3351">
        <w:rPr>
          <w:rFonts w:asciiTheme="minorHAnsi" w:hAnsiTheme="minorHAnsi" w:cstheme="minorHAnsi"/>
          <w:sz w:val="22"/>
          <w:szCs w:val="22"/>
        </w:rPr>
        <w:t>.</w:t>
      </w:r>
    </w:p>
    <w:p w14:paraId="60E29668" w14:textId="77777777" w:rsidR="007277A9" w:rsidRPr="00CA3351" w:rsidRDefault="007277A9" w:rsidP="00352559">
      <w:pPr>
        <w:ind w:left="3"/>
        <w:jc w:val="both"/>
        <w:rPr>
          <w:rFonts w:asciiTheme="minorHAnsi" w:hAnsiTheme="minorHAnsi" w:cstheme="minorHAnsi"/>
          <w:sz w:val="22"/>
          <w:szCs w:val="22"/>
        </w:rPr>
      </w:pPr>
    </w:p>
    <w:bookmarkEnd w:id="7"/>
    <w:p w14:paraId="6FB10751" w14:textId="6072BCC3" w:rsidR="007277A9" w:rsidRPr="00CA3351" w:rsidRDefault="007277A9" w:rsidP="00352559">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Platba smluvní odměny bude probíhat v</w:t>
      </w:r>
      <w:r w:rsidR="005F6E19">
        <w:rPr>
          <w:rFonts w:asciiTheme="minorHAnsi" w:hAnsiTheme="minorHAnsi" w:cstheme="minorHAnsi"/>
          <w:sz w:val="22"/>
          <w:szCs w:val="22"/>
        </w:rPr>
        <w:t xml:space="preserve"> </w:t>
      </w:r>
      <w:r w:rsidRPr="00CA3351">
        <w:rPr>
          <w:rFonts w:asciiTheme="minorHAnsi" w:hAnsiTheme="minorHAnsi" w:cstheme="minorHAnsi"/>
          <w:sz w:val="22"/>
          <w:szCs w:val="22"/>
        </w:rPr>
        <w:t xml:space="preserve">rovnoměrných platbách ve výši uvedené v příloze č. 1 této smlouvy. K této ceně bude připočtena DPH v zákonné výši. Platba bude prováděna na určený účet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e, na základě faktury – daňového doklad</w:t>
      </w:r>
      <w:r w:rsidR="005F6E19">
        <w:rPr>
          <w:rFonts w:asciiTheme="minorHAnsi" w:hAnsiTheme="minorHAnsi" w:cstheme="minorHAnsi"/>
          <w:sz w:val="22"/>
          <w:szCs w:val="22"/>
        </w:rPr>
        <w:t>u</w:t>
      </w:r>
      <w:r w:rsidRPr="00CA3351">
        <w:rPr>
          <w:rFonts w:asciiTheme="minorHAnsi" w:hAnsiTheme="minorHAnsi" w:cstheme="minorHAnsi"/>
          <w:sz w:val="22"/>
          <w:szCs w:val="22"/>
        </w:rPr>
        <w:t xml:space="preserve">. Splatnost faktury bude </w:t>
      </w:r>
      <w:r w:rsidR="00B34D4F" w:rsidRPr="00CA3351">
        <w:rPr>
          <w:rFonts w:asciiTheme="minorHAnsi" w:hAnsiTheme="minorHAnsi" w:cstheme="minorHAnsi"/>
          <w:sz w:val="22"/>
          <w:szCs w:val="22"/>
        </w:rPr>
        <w:t>3</w:t>
      </w:r>
      <w:r w:rsidRPr="00CA3351">
        <w:rPr>
          <w:rFonts w:asciiTheme="minorHAnsi" w:hAnsiTheme="minorHAnsi" w:cstheme="minorHAnsi"/>
          <w:sz w:val="22"/>
          <w:szCs w:val="22"/>
        </w:rPr>
        <w:t>0 dní od doručení</w:t>
      </w:r>
      <w:r w:rsidR="00A02B4D">
        <w:rPr>
          <w:rFonts w:asciiTheme="minorHAnsi" w:hAnsiTheme="minorHAnsi" w:cstheme="minorHAnsi"/>
          <w:sz w:val="22"/>
          <w:szCs w:val="22"/>
        </w:rPr>
        <w:t xml:space="preserve"> objednateli</w:t>
      </w:r>
      <w:r w:rsidRPr="00CA3351">
        <w:rPr>
          <w:rFonts w:asciiTheme="minorHAnsi" w:hAnsiTheme="minorHAnsi" w:cstheme="minorHAnsi"/>
          <w:sz w:val="22"/>
          <w:szCs w:val="22"/>
        </w:rPr>
        <w:t xml:space="preserve">. Faktura </w:t>
      </w:r>
      <w:r w:rsidR="00F539F4" w:rsidRPr="00CA3351">
        <w:rPr>
          <w:rFonts w:asciiTheme="minorHAnsi" w:hAnsiTheme="minorHAnsi" w:cstheme="minorHAnsi"/>
          <w:sz w:val="22"/>
          <w:szCs w:val="22"/>
        </w:rPr>
        <w:t xml:space="preserve">bude </w:t>
      </w:r>
      <w:r w:rsidRPr="00CA3351">
        <w:rPr>
          <w:rFonts w:asciiTheme="minorHAnsi" w:hAnsiTheme="minorHAnsi" w:cstheme="minorHAnsi"/>
          <w:sz w:val="22"/>
          <w:szCs w:val="22"/>
        </w:rPr>
        <w:t>doručena elektronicky ve formátu PDF na adresu:</w:t>
      </w:r>
      <w:r w:rsidR="00F725DE" w:rsidRPr="00CA3351">
        <w:rPr>
          <w:rFonts w:asciiTheme="minorHAnsi" w:hAnsiTheme="minorHAnsi" w:cstheme="minorHAnsi"/>
          <w:sz w:val="22"/>
          <w:szCs w:val="22"/>
        </w:rPr>
        <w:t xml:space="preserve"> fakturace@nempk.cz.</w:t>
      </w:r>
    </w:p>
    <w:p w14:paraId="7572B212" w14:textId="77777777" w:rsidR="007277A9" w:rsidRPr="00CA3351" w:rsidRDefault="007277A9" w:rsidP="00352559">
      <w:pPr>
        <w:jc w:val="both"/>
        <w:rPr>
          <w:rFonts w:asciiTheme="minorHAnsi" w:hAnsiTheme="minorHAnsi" w:cstheme="minorHAnsi"/>
          <w:sz w:val="22"/>
          <w:szCs w:val="22"/>
        </w:rPr>
      </w:pPr>
    </w:p>
    <w:p w14:paraId="46E099C6" w14:textId="7969D578" w:rsidR="00431846" w:rsidRPr="00CA3351" w:rsidRDefault="007277A9" w:rsidP="00431846">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Pokud vznikne potřeba použít náhradní díly a materiály</w:t>
      </w:r>
      <w:r w:rsidR="00B567D6" w:rsidRPr="00CA3351">
        <w:rPr>
          <w:rFonts w:asciiTheme="minorHAnsi" w:hAnsiTheme="minorHAnsi" w:cstheme="minorHAnsi"/>
          <w:sz w:val="22"/>
          <w:szCs w:val="22"/>
        </w:rPr>
        <w:t xml:space="preserve"> u oprav</w:t>
      </w:r>
      <w:r w:rsidRPr="00CA3351">
        <w:rPr>
          <w:rFonts w:asciiTheme="minorHAnsi" w:hAnsiTheme="minorHAnsi" w:cstheme="minorHAnsi"/>
          <w:sz w:val="22"/>
          <w:szCs w:val="22"/>
        </w:rPr>
        <w:t xml:space="preserve"> nebo případně další servisní náklady, které nejsou do </w:t>
      </w:r>
      <w:r w:rsidR="0053239C" w:rsidRPr="00CA3351">
        <w:rPr>
          <w:rFonts w:asciiTheme="minorHAnsi" w:hAnsiTheme="minorHAnsi" w:cstheme="minorHAnsi"/>
          <w:sz w:val="22"/>
          <w:szCs w:val="22"/>
        </w:rPr>
        <w:t>paušální ceny</w:t>
      </w:r>
      <w:r w:rsidRPr="00CA3351">
        <w:rPr>
          <w:rFonts w:asciiTheme="minorHAnsi" w:hAnsiTheme="minorHAnsi" w:cstheme="minorHAnsi"/>
          <w:sz w:val="22"/>
          <w:szCs w:val="22"/>
        </w:rPr>
        <w:t xml:space="preserve"> dle předchozích odstavců zahrnuty, je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oprávněn tyto náklady vyfakturovat zvlášť s tím, že k takové faktuře bude připojena přesná specifikace servisních prací, náhradních dílů a materiálu a objednatelem potvrzené servisní výkazy.</w:t>
      </w:r>
      <w:bookmarkStart w:id="8" w:name="_Hlk520279734"/>
      <w:r w:rsidR="00431846" w:rsidRPr="00CA3351">
        <w:rPr>
          <w:rFonts w:asciiTheme="minorHAnsi" w:hAnsiTheme="minorHAnsi" w:cstheme="minorHAnsi"/>
          <w:sz w:val="22"/>
          <w:szCs w:val="22"/>
        </w:rPr>
        <w:t xml:space="preserve"> Splatnost faktury bude 30 dní od doručení</w:t>
      </w:r>
      <w:r w:rsidR="00A02B4D">
        <w:rPr>
          <w:rFonts w:asciiTheme="minorHAnsi" w:hAnsiTheme="minorHAnsi" w:cstheme="minorHAnsi"/>
          <w:sz w:val="22"/>
          <w:szCs w:val="22"/>
        </w:rPr>
        <w:t xml:space="preserve"> objednateli</w:t>
      </w:r>
      <w:r w:rsidR="00431846" w:rsidRPr="00CA3351">
        <w:rPr>
          <w:rFonts w:asciiTheme="minorHAnsi" w:hAnsiTheme="minorHAnsi" w:cstheme="minorHAnsi"/>
          <w:sz w:val="22"/>
          <w:szCs w:val="22"/>
        </w:rPr>
        <w:t>. Faktura bude doručena elektronicky ve formátu PDF na adresu: fakturace@nempk.cz.</w:t>
      </w:r>
    </w:p>
    <w:p w14:paraId="7F1676B5" w14:textId="77777777" w:rsidR="00DF247B" w:rsidRPr="00CA3351" w:rsidRDefault="00DF247B" w:rsidP="00A37640">
      <w:pPr>
        <w:pStyle w:val="Odstavecseseznamem"/>
        <w:rPr>
          <w:rFonts w:asciiTheme="minorHAnsi" w:hAnsiTheme="minorHAnsi" w:cstheme="minorHAnsi"/>
          <w:sz w:val="22"/>
          <w:szCs w:val="22"/>
        </w:rPr>
      </w:pPr>
    </w:p>
    <w:p w14:paraId="59AA2C76" w14:textId="7C95A717" w:rsidR="00DF247B" w:rsidRPr="00CA3351" w:rsidRDefault="00DF247B" w:rsidP="00431846">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Pro případ prodlení objednatele s úhradou smluvní ceny sjednávají smluvní strany úrok z prodlení ve výši 0,05 % z neuhrazené části smluvní ceny za každý den trvání prodlení.</w:t>
      </w:r>
    </w:p>
    <w:p w14:paraId="4C266249" w14:textId="31780F3B" w:rsidR="007277A9" w:rsidRPr="00CA3351" w:rsidRDefault="007277A9" w:rsidP="00431846">
      <w:pPr>
        <w:jc w:val="both"/>
        <w:rPr>
          <w:rFonts w:asciiTheme="minorHAnsi" w:hAnsiTheme="minorHAnsi" w:cstheme="minorHAnsi"/>
          <w:sz w:val="22"/>
          <w:szCs w:val="22"/>
        </w:rPr>
      </w:pPr>
    </w:p>
    <w:bookmarkEnd w:id="8"/>
    <w:p w14:paraId="1EE85A3A" w14:textId="77777777" w:rsidR="004D47CC" w:rsidRPr="00A02B4D" w:rsidRDefault="004D47CC" w:rsidP="00A02B4D">
      <w:pPr>
        <w:rPr>
          <w:rFonts w:asciiTheme="minorHAnsi" w:hAnsiTheme="minorHAnsi" w:cstheme="minorHAnsi"/>
          <w:sz w:val="22"/>
          <w:szCs w:val="22"/>
        </w:rPr>
      </w:pPr>
    </w:p>
    <w:p w14:paraId="6F810952" w14:textId="77777777" w:rsidR="007277A9" w:rsidRPr="00CA3351" w:rsidRDefault="007277A9" w:rsidP="007277A9">
      <w:pPr>
        <w:pStyle w:val="Odstavecseseznamem"/>
        <w:ind w:left="357"/>
        <w:jc w:val="center"/>
        <w:rPr>
          <w:rFonts w:asciiTheme="minorHAnsi" w:hAnsiTheme="minorHAnsi" w:cstheme="minorHAnsi"/>
          <w:sz w:val="22"/>
          <w:szCs w:val="22"/>
        </w:rPr>
      </w:pPr>
      <w:r w:rsidRPr="00CA3351">
        <w:rPr>
          <w:rFonts w:asciiTheme="minorHAnsi" w:hAnsiTheme="minorHAnsi" w:cstheme="minorHAnsi"/>
          <w:b/>
          <w:bCs/>
          <w:sz w:val="22"/>
          <w:szCs w:val="22"/>
        </w:rPr>
        <w:t>III.</w:t>
      </w:r>
      <w:r w:rsidRPr="00CA3351">
        <w:rPr>
          <w:rFonts w:asciiTheme="minorHAnsi" w:hAnsiTheme="minorHAnsi" w:cstheme="minorHAnsi"/>
          <w:b/>
          <w:sz w:val="22"/>
          <w:szCs w:val="22"/>
        </w:rPr>
        <w:br/>
      </w:r>
      <w:r w:rsidRPr="00CA3351">
        <w:rPr>
          <w:rFonts w:asciiTheme="minorHAnsi" w:hAnsiTheme="minorHAnsi" w:cstheme="minorHAnsi"/>
          <w:b/>
          <w:bCs/>
          <w:sz w:val="22"/>
          <w:szCs w:val="22"/>
        </w:rPr>
        <w:t>Doba platnosti smlouvy a výpověď smlouvy</w:t>
      </w:r>
    </w:p>
    <w:p w14:paraId="444F8759" w14:textId="77777777" w:rsidR="007277A9" w:rsidRPr="00CA3351" w:rsidRDefault="007277A9" w:rsidP="007277A9">
      <w:pPr>
        <w:ind w:right="-1"/>
        <w:jc w:val="center"/>
        <w:rPr>
          <w:rFonts w:asciiTheme="minorHAnsi" w:hAnsiTheme="minorHAnsi" w:cstheme="minorHAnsi"/>
          <w:b/>
          <w:sz w:val="22"/>
          <w:szCs w:val="22"/>
        </w:rPr>
      </w:pPr>
    </w:p>
    <w:p w14:paraId="6A540753" w14:textId="208F7631" w:rsidR="007277A9" w:rsidRPr="00CA3351" w:rsidRDefault="007277A9" w:rsidP="007277A9">
      <w:pPr>
        <w:numPr>
          <w:ilvl w:val="0"/>
          <w:numId w:val="3"/>
        </w:numPr>
        <w:tabs>
          <w:tab w:val="num" w:pos="360"/>
        </w:tabs>
        <w:ind w:left="360"/>
        <w:jc w:val="both"/>
        <w:rPr>
          <w:rFonts w:asciiTheme="minorHAnsi" w:hAnsiTheme="minorHAnsi" w:cstheme="minorHAnsi"/>
          <w:sz w:val="22"/>
          <w:szCs w:val="22"/>
        </w:rPr>
      </w:pPr>
      <w:r w:rsidRPr="00CA3351">
        <w:rPr>
          <w:rFonts w:asciiTheme="minorHAnsi" w:hAnsiTheme="minorHAnsi" w:cstheme="minorHAnsi"/>
          <w:sz w:val="22"/>
          <w:szCs w:val="22"/>
        </w:rPr>
        <w:t>Tato smlouva se uzavírá na dobu určitou</w:t>
      </w:r>
      <w:r w:rsidR="004A53D9">
        <w:rPr>
          <w:rFonts w:asciiTheme="minorHAnsi" w:hAnsiTheme="minorHAnsi" w:cstheme="minorHAnsi"/>
          <w:sz w:val="22"/>
          <w:szCs w:val="22"/>
        </w:rPr>
        <w:t>,</w:t>
      </w:r>
      <w:r w:rsidR="00757AE6" w:rsidRPr="00CA3351">
        <w:rPr>
          <w:rFonts w:asciiTheme="minorHAnsi" w:hAnsiTheme="minorHAnsi" w:cstheme="minorHAnsi"/>
          <w:sz w:val="22"/>
          <w:szCs w:val="22"/>
        </w:rPr>
        <w:t xml:space="preserve"> a to </w:t>
      </w:r>
      <w:r w:rsidR="004A53D9">
        <w:rPr>
          <w:rFonts w:asciiTheme="minorHAnsi" w:hAnsiTheme="minorHAnsi" w:cstheme="minorHAnsi"/>
          <w:sz w:val="22"/>
          <w:szCs w:val="22"/>
        </w:rPr>
        <w:t xml:space="preserve">v </w:t>
      </w:r>
      <w:r w:rsidR="00757AE6" w:rsidRPr="00CA3351">
        <w:rPr>
          <w:rFonts w:asciiTheme="minorHAnsi" w:hAnsiTheme="minorHAnsi" w:cstheme="minorHAnsi"/>
          <w:sz w:val="22"/>
          <w:szCs w:val="22"/>
        </w:rPr>
        <w:t xml:space="preserve">trvání </w:t>
      </w:r>
      <w:r w:rsidR="00A9306F" w:rsidRPr="00CA3351">
        <w:rPr>
          <w:rFonts w:asciiTheme="minorHAnsi" w:hAnsiTheme="minorHAnsi" w:cstheme="minorHAnsi"/>
          <w:sz w:val="22"/>
          <w:szCs w:val="22"/>
        </w:rPr>
        <w:t xml:space="preserve">8 </w:t>
      </w:r>
      <w:r w:rsidR="00757AE6" w:rsidRPr="00CA3351">
        <w:rPr>
          <w:rFonts w:asciiTheme="minorHAnsi" w:hAnsiTheme="minorHAnsi" w:cstheme="minorHAnsi"/>
          <w:sz w:val="22"/>
          <w:szCs w:val="22"/>
        </w:rPr>
        <w:t>let o</w:t>
      </w:r>
      <w:r w:rsidR="004A53D9">
        <w:rPr>
          <w:rFonts w:asciiTheme="minorHAnsi" w:hAnsiTheme="minorHAnsi" w:cstheme="minorHAnsi"/>
          <w:sz w:val="22"/>
          <w:szCs w:val="22"/>
        </w:rPr>
        <w:t xml:space="preserve">de dne následujícího </w:t>
      </w:r>
      <w:r w:rsidR="004A53D9" w:rsidRPr="004A53D9">
        <w:rPr>
          <w:rFonts w:asciiTheme="minorHAnsi" w:hAnsiTheme="minorHAnsi" w:cstheme="minorHAnsi"/>
          <w:sz w:val="22"/>
          <w:szCs w:val="22"/>
        </w:rPr>
        <w:t>po skončení záruční doby.</w:t>
      </w:r>
      <w:r w:rsidRPr="00CA3351">
        <w:rPr>
          <w:rFonts w:asciiTheme="minorHAnsi" w:hAnsiTheme="minorHAnsi" w:cstheme="minorHAnsi"/>
          <w:sz w:val="22"/>
          <w:szCs w:val="22"/>
        </w:rPr>
        <w:t xml:space="preserve"> Smlouvu lze </w:t>
      </w:r>
      <w:r w:rsidR="00D467B9" w:rsidRPr="00CA3351">
        <w:rPr>
          <w:rFonts w:asciiTheme="minorHAnsi" w:hAnsiTheme="minorHAnsi" w:cstheme="minorHAnsi"/>
          <w:sz w:val="22"/>
          <w:szCs w:val="22"/>
        </w:rPr>
        <w:t xml:space="preserve">písemně </w:t>
      </w:r>
      <w:r w:rsidRPr="00CA3351">
        <w:rPr>
          <w:rFonts w:asciiTheme="minorHAnsi" w:hAnsiTheme="minorHAnsi" w:cstheme="minorHAnsi"/>
          <w:sz w:val="22"/>
          <w:szCs w:val="22"/>
        </w:rPr>
        <w:t xml:space="preserve">vypovědět v případech uvedených v odst. 2 a 3 tohoto článku. Výpovědní doba v těchto případech činí </w:t>
      </w:r>
      <w:r w:rsidR="00B4215F" w:rsidRPr="00CA3351">
        <w:rPr>
          <w:rFonts w:asciiTheme="minorHAnsi" w:hAnsiTheme="minorHAnsi" w:cstheme="minorHAnsi"/>
          <w:sz w:val="22"/>
          <w:szCs w:val="22"/>
        </w:rPr>
        <w:t xml:space="preserve">6 </w:t>
      </w:r>
      <w:r w:rsidR="005151AA" w:rsidRPr="00CA3351">
        <w:rPr>
          <w:rFonts w:asciiTheme="minorHAnsi" w:hAnsiTheme="minorHAnsi" w:cstheme="minorHAnsi"/>
          <w:sz w:val="22"/>
          <w:szCs w:val="22"/>
        </w:rPr>
        <w:t xml:space="preserve">měsíců </w:t>
      </w:r>
      <w:r w:rsidRPr="00CA3351">
        <w:rPr>
          <w:rFonts w:asciiTheme="minorHAnsi" w:hAnsiTheme="minorHAnsi" w:cstheme="minorHAnsi"/>
          <w:sz w:val="22"/>
          <w:szCs w:val="22"/>
        </w:rPr>
        <w:t>a počíná běžet prvním dnem od doručení výpovědi druhé smluvní straně.</w:t>
      </w:r>
    </w:p>
    <w:p w14:paraId="34A9EBC5" w14:textId="77777777" w:rsidR="007277A9" w:rsidRPr="00CA3351" w:rsidRDefault="007277A9" w:rsidP="007277A9">
      <w:pPr>
        <w:jc w:val="both"/>
        <w:rPr>
          <w:rFonts w:asciiTheme="minorHAnsi" w:hAnsiTheme="minorHAnsi" w:cstheme="minorHAnsi"/>
          <w:sz w:val="22"/>
          <w:szCs w:val="22"/>
        </w:rPr>
      </w:pPr>
    </w:p>
    <w:p w14:paraId="75C6BEA1" w14:textId="01BAE1DC" w:rsidR="007277A9" w:rsidRPr="00CA3351" w:rsidRDefault="003A31B2" w:rsidP="007277A9">
      <w:pPr>
        <w:numPr>
          <w:ilvl w:val="0"/>
          <w:numId w:val="3"/>
        </w:numPr>
        <w:tabs>
          <w:tab w:val="num" w:pos="360"/>
        </w:tabs>
        <w:ind w:left="360"/>
        <w:jc w:val="both"/>
        <w:rPr>
          <w:rFonts w:asciiTheme="minorHAnsi" w:hAnsiTheme="minorHAnsi" w:cstheme="minorHAnsi"/>
          <w:sz w:val="22"/>
          <w:szCs w:val="22"/>
        </w:rPr>
      </w:pPr>
      <w:bookmarkStart w:id="9" w:name="_Ref387750150"/>
      <w:r>
        <w:rPr>
          <w:rFonts w:asciiTheme="minorHAnsi" w:hAnsiTheme="minorHAnsi" w:cstheme="minorHAnsi"/>
          <w:sz w:val="22"/>
          <w:szCs w:val="22"/>
        </w:rPr>
        <w:t>P</w:t>
      </w:r>
      <w:r w:rsidRPr="003A31B2">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má právo smlouvu vypovědět v případě, že objednatel </w:t>
      </w:r>
      <w:proofErr w:type="gramStart"/>
      <w:r w:rsidR="007277A9" w:rsidRPr="00CA3351">
        <w:rPr>
          <w:rFonts w:asciiTheme="minorHAnsi" w:hAnsiTheme="minorHAnsi" w:cstheme="minorHAnsi"/>
          <w:sz w:val="22"/>
          <w:szCs w:val="22"/>
        </w:rPr>
        <w:t>překročí</w:t>
      </w:r>
      <w:proofErr w:type="gramEnd"/>
      <w:r w:rsidR="007277A9" w:rsidRPr="00CA3351">
        <w:rPr>
          <w:rFonts w:asciiTheme="minorHAnsi" w:hAnsiTheme="minorHAnsi" w:cstheme="minorHAnsi"/>
          <w:sz w:val="22"/>
          <w:szCs w:val="22"/>
        </w:rPr>
        <w:t xml:space="preserve"> lhůtu splatnosti, tak jak je sjednána v čl. II.  této smlouvy, o více než 90 dní. V tomto případě, pokud ještě nebyla uhrazena paušální částka za příslušné období, je objednatel povinen uhradit </w:t>
      </w:r>
      <w:r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i poměrnou část paušálu do dne ukončení platnosti této smlouvy.</w:t>
      </w:r>
      <w:bookmarkEnd w:id="9"/>
    </w:p>
    <w:p w14:paraId="648C0D10" w14:textId="77777777" w:rsidR="007277A9" w:rsidRPr="00CA3351" w:rsidRDefault="007277A9" w:rsidP="007277A9">
      <w:pPr>
        <w:jc w:val="both"/>
        <w:rPr>
          <w:rFonts w:asciiTheme="minorHAnsi" w:hAnsiTheme="minorHAnsi" w:cstheme="minorHAnsi"/>
          <w:sz w:val="22"/>
          <w:szCs w:val="22"/>
        </w:rPr>
      </w:pPr>
    </w:p>
    <w:p w14:paraId="6BDE1246" w14:textId="768AC7DB" w:rsidR="007277A9" w:rsidRPr="00CA3351" w:rsidRDefault="007277A9" w:rsidP="007277A9">
      <w:pPr>
        <w:numPr>
          <w:ilvl w:val="0"/>
          <w:numId w:val="3"/>
        </w:numPr>
        <w:tabs>
          <w:tab w:val="num" w:pos="360"/>
        </w:tabs>
        <w:ind w:left="360"/>
        <w:jc w:val="both"/>
        <w:rPr>
          <w:rFonts w:asciiTheme="minorHAnsi" w:hAnsiTheme="minorHAnsi" w:cstheme="minorHAnsi"/>
          <w:b/>
          <w:bCs/>
          <w:sz w:val="22"/>
          <w:szCs w:val="22"/>
        </w:rPr>
      </w:pPr>
      <w:bookmarkStart w:id="10" w:name="_Ref387750168"/>
      <w:r w:rsidRPr="00CA3351">
        <w:rPr>
          <w:rFonts w:asciiTheme="minorHAnsi" w:hAnsiTheme="minorHAnsi" w:cstheme="minorHAnsi"/>
          <w:sz w:val="22"/>
          <w:szCs w:val="22"/>
        </w:rPr>
        <w:t xml:space="preserve">Objednatel má právo smlouvu vypovědět v případě, že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není schopen provést potřebné opravy a odstranit zjištěné závady na přístrojích uvedených v příloze č. 1 ve lhůtě kratší než 3 měsíce po jejich nahlášení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i. Pokud dojde z těchto důvodů k předčasnému ukončení smlouvy, přísluší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i poměrná část smluvní odměny od počátku toho, kterého ročního období až do dne ukončení </w:t>
      </w:r>
      <w:r w:rsidR="00D467B9" w:rsidRPr="00CA3351">
        <w:rPr>
          <w:rFonts w:asciiTheme="minorHAnsi" w:hAnsiTheme="minorHAnsi" w:cstheme="minorHAnsi"/>
          <w:sz w:val="22"/>
          <w:szCs w:val="22"/>
        </w:rPr>
        <w:t xml:space="preserve">účinnosti </w:t>
      </w:r>
      <w:r w:rsidRPr="00CA3351">
        <w:rPr>
          <w:rFonts w:asciiTheme="minorHAnsi" w:hAnsiTheme="minorHAnsi" w:cstheme="minorHAnsi"/>
          <w:sz w:val="22"/>
          <w:szCs w:val="22"/>
        </w:rPr>
        <w:t>této smlouvy.</w:t>
      </w:r>
      <w:bookmarkEnd w:id="10"/>
    </w:p>
    <w:p w14:paraId="4170041C" w14:textId="77777777" w:rsidR="007277A9" w:rsidRPr="00CA3351" w:rsidRDefault="007277A9" w:rsidP="007277A9">
      <w:pPr>
        <w:pStyle w:val="Odstavecseseznamem"/>
        <w:rPr>
          <w:rFonts w:asciiTheme="minorHAnsi" w:hAnsiTheme="minorHAnsi" w:cstheme="minorHAnsi"/>
          <w:b/>
          <w:sz w:val="22"/>
          <w:szCs w:val="22"/>
        </w:rPr>
      </w:pPr>
    </w:p>
    <w:p w14:paraId="015A899B" w14:textId="02A1E16A" w:rsidR="007277A9" w:rsidRPr="00CA3351" w:rsidRDefault="007277A9" w:rsidP="007277A9">
      <w:pPr>
        <w:numPr>
          <w:ilvl w:val="0"/>
          <w:numId w:val="3"/>
        </w:numPr>
        <w:tabs>
          <w:tab w:val="num" w:pos="360"/>
        </w:tabs>
        <w:ind w:left="360"/>
        <w:jc w:val="both"/>
        <w:rPr>
          <w:rFonts w:asciiTheme="minorHAnsi" w:hAnsiTheme="minorHAnsi" w:cstheme="minorHAnsi"/>
          <w:b/>
          <w:bCs/>
          <w:sz w:val="22"/>
          <w:szCs w:val="22"/>
        </w:rPr>
      </w:pPr>
      <w:r w:rsidRPr="00CA3351">
        <w:rPr>
          <w:rFonts w:asciiTheme="minorHAnsi" w:hAnsiTheme="minorHAnsi" w:cstheme="minorHAnsi"/>
          <w:sz w:val="22"/>
          <w:szCs w:val="22"/>
        </w:rPr>
        <w:t xml:space="preserve">Smlouvu lze vypovědět také bez udání důvodu. Výpovědní doba je v tomto případě </w:t>
      </w:r>
      <w:r w:rsidR="008C3D75" w:rsidRPr="00CA3351">
        <w:rPr>
          <w:rFonts w:asciiTheme="minorHAnsi" w:hAnsiTheme="minorHAnsi" w:cstheme="minorHAnsi"/>
          <w:sz w:val="22"/>
          <w:szCs w:val="22"/>
        </w:rPr>
        <w:t xml:space="preserve">9 </w:t>
      </w:r>
      <w:r w:rsidR="00D467B9" w:rsidRPr="00CA3351">
        <w:rPr>
          <w:rFonts w:asciiTheme="minorHAnsi" w:hAnsiTheme="minorHAnsi" w:cstheme="minorHAnsi"/>
          <w:sz w:val="22"/>
          <w:szCs w:val="22"/>
        </w:rPr>
        <w:t xml:space="preserve">kalendářních </w:t>
      </w:r>
      <w:r w:rsidRPr="00CA3351">
        <w:rPr>
          <w:rFonts w:asciiTheme="minorHAnsi" w:hAnsiTheme="minorHAnsi" w:cstheme="minorHAnsi"/>
          <w:sz w:val="22"/>
          <w:szCs w:val="22"/>
        </w:rPr>
        <w:t xml:space="preserve">měsíců a počíná běžet prvním dnem </w:t>
      </w:r>
      <w:r w:rsidR="00D467B9" w:rsidRPr="00CA3351">
        <w:rPr>
          <w:rFonts w:asciiTheme="minorHAnsi" w:hAnsiTheme="minorHAnsi" w:cstheme="minorHAnsi"/>
          <w:sz w:val="22"/>
          <w:szCs w:val="22"/>
        </w:rPr>
        <w:t xml:space="preserve">kalendářního </w:t>
      </w:r>
      <w:r w:rsidRPr="00CA3351">
        <w:rPr>
          <w:rFonts w:asciiTheme="minorHAnsi" w:hAnsiTheme="minorHAnsi" w:cstheme="minorHAnsi"/>
          <w:sz w:val="22"/>
          <w:szCs w:val="22"/>
        </w:rPr>
        <w:t xml:space="preserve">měsíce následujícího po doručení </w:t>
      </w:r>
      <w:r w:rsidR="00D467B9" w:rsidRPr="00CA3351">
        <w:rPr>
          <w:rFonts w:asciiTheme="minorHAnsi" w:hAnsiTheme="minorHAnsi" w:cstheme="minorHAnsi"/>
          <w:sz w:val="22"/>
          <w:szCs w:val="22"/>
        </w:rPr>
        <w:t xml:space="preserve">písemné </w:t>
      </w:r>
      <w:r w:rsidRPr="00CA3351">
        <w:rPr>
          <w:rFonts w:asciiTheme="minorHAnsi" w:hAnsiTheme="minorHAnsi" w:cstheme="minorHAnsi"/>
          <w:sz w:val="22"/>
          <w:szCs w:val="22"/>
        </w:rPr>
        <w:t>výpovědi druhé smluvní straně.</w:t>
      </w:r>
    </w:p>
    <w:p w14:paraId="40BCF191" w14:textId="5481FBAA" w:rsidR="007277A9" w:rsidRPr="00CA3351" w:rsidRDefault="007277A9" w:rsidP="007277A9">
      <w:pPr>
        <w:jc w:val="both"/>
        <w:rPr>
          <w:rFonts w:asciiTheme="minorHAnsi" w:hAnsiTheme="minorHAnsi" w:cstheme="minorHAnsi"/>
          <w:sz w:val="22"/>
          <w:szCs w:val="22"/>
        </w:rPr>
      </w:pPr>
    </w:p>
    <w:p w14:paraId="19A07CE8" w14:textId="77777777" w:rsidR="00B10686" w:rsidRPr="00CA3351" w:rsidRDefault="00B10686" w:rsidP="007277A9">
      <w:pPr>
        <w:jc w:val="both"/>
        <w:rPr>
          <w:rFonts w:asciiTheme="minorHAnsi" w:hAnsiTheme="minorHAnsi" w:cstheme="minorHAnsi"/>
          <w:sz w:val="22"/>
          <w:szCs w:val="22"/>
        </w:rPr>
      </w:pPr>
    </w:p>
    <w:p w14:paraId="2B8C0DF6" w14:textId="77777777" w:rsidR="007277A9" w:rsidRPr="00CA3351" w:rsidRDefault="007277A9" w:rsidP="007277A9">
      <w:pPr>
        <w:jc w:val="center"/>
        <w:rPr>
          <w:rFonts w:asciiTheme="minorHAnsi" w:hAnsiTheme="minorHAnsi" w:cstheme="minorHAnsi"/>
          <w:b/>
          <w:bCs/>
          <w:sz w:val="22"/>
          <w:szCs w:val="22"/>
        </w:rPr>
      </w:pPr>
      <w:r w:rsidRPr="00CA3351">
        <w:rPr>
          <w:rFonts w:asciiTheme="minorHAnsi" w:hAnsiTheme="minorHAnsi" w:cstheme="minorHAnsi"/>
          <w:b/>
          <w:bCs/>
          <w:sz w:val="22"/>
          <w:szCs w:val="22"/>
        </w:rPr>
        <w:t>IV.</w:t>
      </w:r>
      <w:r w:rsidRPr="00CA3351">
        <w:rPr>
          <w:rFonts w:asciiTheme="minorHAnsi" w:hAnsiTheme="minorHAnsi" w:cstheme="minorHAnsi"/>
          <w:b/>
          <w:sz w:val="22"/>
          <w:szCs w:val="22"/>
        </w:rPr>
        <w:br/>
      </w:r>
      <w:r w:rsidRPr="00CA3351">
        <w:rPr>
          <w:rFonts w:asciiTheme="minorHAnsi" w:hAnsiTheme="minorHAnsi" w:cstheme="minorHAnsi"/>
          <w:b/>
          <w:bCs/>
          <w:sz w:val="22"/>
          <w:szCs w:val="22"/>
        </w:rPr>
        <w:t>Záruka a náhrada škody</w:t>
      </w:r>
    </w:p>
    <w:p w14:paraId="37005861" w14:textId="77777777" w:rsidR="007277A9" w:rsidRPr="00CA3351" w:rsidRDefault="007277A9" w:rsidP="007277A9">
      <w:pPr>
        <w:jc w:val="center"/>
        <w:rPr>
          <w:rFonts w:asciiTheme="minorHAnsi" w:hAnsiTheme="minorHAnsi" w:cstheme="minorHAnsi"/>
          <w:b/>
          <w:sz w:val="22"/>
          <w:szCs w:val="22"/>
        </w:rPr>
      </w:pPr>
    </w:p>
    <w:p w14:paraId="1D173E42" w14:textId="00D7CB12" w:rsidR="007277A9" w:rsidRPr="00CA3351" w:rsidRDefault="003A31B2" w:rsidP="007277A9">
      <w:pPr>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poskytuje na provedené práce záruku v rozsahu 6 měsíců nebo dle podmínek záruční doby stanovené výrobcem, a to včetně náhradních dílů použitých k opravě přístrojů. Tato záruční doba je platná i v případě ukončení účinnosti servisní smlouvy.</w:t>
      </w:r>
    </w:p>
    <w:p w14:paraId="46DABCB2" w14:textId="77777777" w:rsidR="00392B11" w:rsidRPr="00CA3351" w:rsidRDefault="00392B11" w:rsidP="00A37640">
      <w:pPr>
        <w:ind w:left="360"/>
        <w:jc w:val="both"/>
        <w:rPr>
          <w:rFonts w:asciiTheme="minorHAnsi" w:hAnsiTheme="minorHAnsi" w:cstheme="minorHAnsi"/>
          <w:sz w:val="22"/>
          <w:szCs w:val="22"/>
        </w:rPr>
      </w:pPr>
    </w:p>
    <w:p w14:paraId="7CE5F7E8" w14:textId="511AEB8B" w:rsidR="00392B11" w:rsidRPr="00CA3351" w:rsidRDefault="003A31B2" w:rsidP="00392B11">
      <w:pPr>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je povinen nahradit objednateli v plné výši újmu, která objednateli vznikla vadným plněním nebo jako důsledek porušení povinností a závazků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e dle této smlouvy.</w:t>
      </w:r>
    </w:p>
    <w:p w14:paraId="34780347" w14:textId="77777777" w:rsidR="00392B11" w:rsidRPr="00CA3351" w:rsidRDefault="00392B11" w:rsidP="00A37640">
      <w:pPr>
        <w:pStyle w:val="Odstavecseseznamem"/>
        <w:jc w:val="both"/>
        <w:rPr>
          <w:rFonts w:asciiTheme="minorHAnsi" w:hAnsiTheme="minorHAnsi" w:cstheme="minorHAnsi"/>
          <w:sz w:val="22"/>
          <w:szCs w:val="22"/>
        </w:rPr>
      </w:pPr>
    </w:p>
    <w:p w14:paraId="05C02077" w14:textId="6A44B180" w:rsidR="00392B11" w:rsidRPr="00CA3351" w:rsidRDefault="003A31B2" w:rsidP="00A37640">
      <w:pPr>
        <w:pStyle w:val="Odstavecseseznamem"/>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je povinen mít v platnosti a udržovat pojištění odpovědnosti za škodu způsobenou objednateli či třetím osobám při výkonu podnikatelské činnosti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 xml:space="preserve">e, která je předmětem této smlouvy, s limitem pojistného plnění v minimální výši 10 000 000,- Kč. </w:t>
      </w: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se zavazuje, že pojistná smlouva zůstane v účinnosti v tomto rozsahu po celou dobu účinnosti této smlouvy. V případě, že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 xml:space="preserve"> </w:t>
      </w:r>
      <w:proofErr w:type="gramStart"/>
      <w:r w:rsidR="00392B11" w:rsidRPr="00CA3351">
        <w:rPr>
          <w:rFonts w:asciiTheme="minorHAnsi" w:hAnsiTheme="minorHAnsi" w:cstheme="minorHAnsi"/>
          <w:sz w:val="22"/>
          <w:szCs w:val="22"/>
        </w:rPr>
        <w:t>poruší</w:t>
      </w:r>
      <w:proofErr w:type="gramEnd"/>
      <w:r w:rsidR="00392B11" w:rsidRPr="00CA3351">
        <w:rPr>
          <w:rFonts w:asciiTheme="minorHAnsi" w:hAnsiTheme="minorHAnsi" w:cstheme="minorHAnsi"/>
          <w:sz w:val="22"/>
          <w:szCs w:val="22"/>
        </w:rPr>
        <w:t xml:space="preserve"> závazky uvedené ve větě první, třetí nebo čtvrté tohoto odstavce, je objednatel oprávněn uplatnit vůči poskytovateli smluvní pokutu ve výši 10 000,- Kč této smlouvy za každé jednotlivé porušení kterékoliv z uvedených povinností v tomto článku. Nárok na náhradu škody není uhrazením této smluvní pokuty dotčen.</w:t>
      </w:r>
    </w:p>
    <w:p w14:paraId="37BBA364" w14:textId="36AA2543" w:rsidR="00392B11" w:rsidRPr="00CA3351" w:rsidRDefault="00392B11" w:rsidP="00A37640">
      <w:pPr>
        <w:ind w:left="360"/>
        <w:jc w:val="both"/>
        <w:rPr>
          <w:rFonts w:asciiTheme="minorHAnsi" w:hAnsiTheme="minorHAnsi" w:cstheme="minorHAnsi"/>
          <w:sz w:val="22"/>
          <w:szCs w:val="22"/>
        </w:rPr>
      </w:pPr>
    </w:p>
    <w:p w14:paraId="75F99380" w14:textId="77777777" w:rsidR="00392B11" w:rsidRPr="00CA3351" w:rsidRDefault="00392B11" w:rsidP="00A37640">
      <w:pPr>
        <w:jc w:val="both"/>
        <w:rPr>
          <w:rFonts w:asciiTheme="minorHAnsi" w:hAnsiTheme="minorHAnsi" w:cstheme="minorHAnsi"/>
          <w:sz w:val="22"/>
          <w:szCs w:val="22"/>
        </w:rPr>
      </w:pPr>
    </w:p>
    <w:p w14:paraId="1FBC3428" w14:textId="77777777" w:rsidR="007277A9" w:rsidRPr="00CA3351" w:rsidRDefault="007277A9" w:rsidP="007277A9">
      <w:pPr>
        <w:ind w:left="360"/>
        <w:jc w:val="both"/>
        <w:rPr>
          <w:rFonts w:asciiTheme="minorHAnsi" w:hAnsiTheme="minorHAnsi" w:cstheme="minorHAnsi"/>
          <w:sz w:val="22"/>
          <w:szCs w:val="22"/>
        </w:rPr>
      </w:pPr>
    </w:p>
    <w:p w14:paraId="0E059A0D" w14:textId="77777777" w:rsidR="007277A9" w:rsidRPr="00CA3351" w:rsidRDefault="007277A9" w:rsidP="007277A9">
      <w:pPr>
        <w:pStyle w:val="SSlnek-zkladntext"/>
        <w:spacing w:before="0"/>
        <w:rPr>
          <w:rFonts w:asciiTheme="minorHAnsi" w:hAnsiTheme="minorHAnsi" w:cstheme="minorHAnsi"/>
          <w:sz w:val="22"/>
          <w:szCs w:val="22"/>
        </w:rPr>
      </w:pPr>
      <w:r w:rsidRPr="00CA3351">
        <w:rPr>
          <w:rFonts w:asciiTheme="minorHAnsi" w:hAnsiTheme="minorHAnsi" w:cstheme="minorHAnsi"/>
          <w:sz w:val="22"/>
          <w:szCs w:val="22"/>
        </w:rPr>
        <w:t xml:space="preserve">V. </w:t>
      </w:r>
    </w:p>
    <w:p w14:paraId="07F39761" w14:textId="77777777" w:rsidR="007277A9" w:rsidRPr="00CA3351" w:rsidRDefault="007277A9" w:rsidP="007277A9">
      <w:pPr>
        <w:pStyle w:val="SSlnek-zkladntext"/>
        <w:spacing w:before="0"/>
        <w:rPr>
          <w:rFonts w:asciiTheme="minorHAnsi" w:hAnsiTheme="minorHAnsi" w:cstheme="minorHAnsi"/>
          <w:sz w:val="22"/>
          <w:szCs w:val="22"/>
        </w:rPr>
      </w:pPr>
      <w:r w:rsidRPr="00CA3351">
        <w:rPr>
          <w:rFonts w:asciiTheme="minorHAnsi" w:hAnsiTheme="minorHAnsi" w:cstheme="minorHAnsi"/>
          <w:sz w:val="22"/>
          <w:szCs w:val="22"/>
        </w:rPr>
        <w:t>Mlčenlivost</w:t>
      </w:r>
    </w:p>
    <w:p w14:paraId="27030FA0" w14:textId="77777777" w:rsidR="007277A9" w:rsidRPr="00CA3351" w:rsidRDefault="007277A9" w:rsidP="007277A9">
      <w:pPr>
        <w:pStyle w:val="SSOdstavec"/>
        <w:spacing w:before="0"/>
        <w:rPr>
          <w:rFonts w:asciiTheme="minorHAnsi" w:hAnsiTheme="minorHAnsi" w:cstheme="minorHAnsi"/>
          <w:sz w:val="22"/>
          <w:szCs w:val="22"/>
        </w:rPr>
      </w:pPr>
    </w:p>
    <w:p w14:paraId="3B7B271F" w14:textId="4F5C0F56" w:rsidR="007277A9" w:rsidRPr="00CA3351" w:rsidRDefault="003A31B2" w:rsidP="007277A9">
      <w:pPr>
        <w:numPr>
          <w:ilvl w:val="0"/>
          <w:numId w:val="6"/>
        </w:numPr>
        <w:ind w:left="426"/>
        <w:jc w:val="both"/>
        <w:rPr>
          <w:rFonts w:asciiTheme="minorHAnsi" w:eastAsia="MS Mincho" w:hAnsiTheme="minorHAnsi" w:cstheme="minorHAnsi"/>
          <w:sz w:val="22"/>
          <w:szCs w:val="22"/>
        </w:rPr>
      </w:pPr>
      <w:r>
        <w:rPr>
          <w:rFonts w:asciiTheme="minorHAnsi" w:eastAsia="MS Mincho" w:hAnsiTheme="minorHAnsi" w:cstheme="minorHAnsi"/>
          <w:sz w:val="22"/>
          <w:szCs w:val="22"/>
        </w:rPr>
        <w:t>P</w:t>
      </w:r>
      <w:r w:rsidRPr="003A31B2">
        <w:rPr>
          <w:rFonts w:asciiTheme="minorHAnsi" w:eastAsia="MS Mincho" w:hAnsiTheme="minorHAnsi" w:cstheme="minorHAnsi"/>
          <w:sz w:val="22"/>
          <w:szCs w:val="22"/>
        </w:rPr>
        <w:t>oskytovatel</w:t>
      </w:r>
      <w:r w:rsidR="007277A9" w:rsidRPr="00CA3351">
        <w:rPr>
          <w:rFonts w:asciiTheme="minorHAnsi" w:eastAsia="MS Mincho" w:hAnsiTheme="minorHAnsi" w:cstheme="minorHAnsi"/>
          <w:sz w:val="22"/>
          <w:szCs w:val="22"/>
        </w:rPr>
        <w:t xml:space="preserve"> se zavazuje zachovávat mlčenlivost ve vztahu ke všem informacím a skutečnostem, které se dozví o objednateli, jeho zaměstnancích, pacientech atd. v souvislosti s uzavřením a plněním smlouvy, pokud tyto informace mají povahu obchodního tajemství, osobních údajů nebo mají být z jiných důvodů </w:t>
      </w:r>
      <w:r w:rsidR="007277A9" w:rsidRPr="00CA3351">
        <w:rPr>
          <w:rFonts w:asciiTheme="minorHAnsi" w:eastAsia="MS Mincho" w:hAnsiTheme="minorHAnsi" w:cstheme="minorHAnsi"/>
          <w:sz w:val="22"/>
          <w:szCs w:val="22"/>
        </w:rPr>
        <w:lastRenderedPageBreak/>
        <w:t xml:space="preserve">chráněny před zveřejněním. </w:t>
      </w:r>
      <w:r w:rsidR="006B1033">
        <w:rPr>
          <w:rFonts w:asciiTheme="minorHAnsi" w:eastAsia="MS Mincho" w:hAnsiTheme="minorHAnsi" w:cstheme="minorHAnsi"/>
          <w:sz w:val="22"/>
          <w:szCs w:val="22"/>
        </w:rPr>
        <w:t>P</w:t>
      </w:r>
      <w:r w:rsidR="006B1033" w:rsidRPr="003A31B2">
        <w:rPr>
          <w:rFonts w:asciiTheme="minorHAnsi" w:eastAsia="MS Mincho" w:hAnsiTheme="minorHAnsi" w:cstheme="minorHAnsi"/>
          <w:sz w:val="22"/>
          <w:szCs w:val="22"/>
        </w:rPr>
        <w:t>oskytovatel</w:t>
      </w:r>
      <w:r w:rsidR="007277A9" w:rsidRPr="00CA3351">
        <w:rPr>
          <w:rFonts w:asciiTheme="minorHAnsi" w:eastAsia="MS Mincho" w:hAnsiTheme="minorHAnsi" w:cstheme="minorHAnsi"/>
          <w:sz w:val="22"/>
          <w:szCs w:val="22"/>
        </w:rPr>
        <w:t xml:space="preserve"> je povinen nakládat s osobními údaji </w:t>
      </w:r>
      <w:r w:rsidR="007277A9" w:rsidRPr="00CA3351">
        <w:rPr>
          <w:rFonts w:asciiTheme="minorHAnsi" w:hAnsiTheme="minorHAnsi" w:cstheme="minorHAnsi"/>
          <w:sz w:val="22"/>
          <w:szCs w:val="22"/>
        </w:rPr>
        <w:t xml:space="preserve">a zejména s údaji o zdravotním stavu, genetickými a biometrickými údaji (dále jen „Osobní údaje“) </w:t>
      </w:r>
      <w:r w:rsidR="007277A9" w:rsidRPr="00CA3351">
        <w:rPr>
          <w:rFonts w:asciiTheme="minorHAnsi" w:eastAsia="MS Mincho" w:hAnsiTheme="minorHAnsi" w:cstheme="minorHAnsi"/>
          <w:sz w:val="22"/>
          <w:szCs w:val="22"/>
        </w:rPr>
        <w:t>v souladu s Nařízením Evropského parlamentu a Rady (EU) 2016/679 (dále jen GDPR) a příslušnými ustanoveními zákona č. 101/2000 Sb., o ochraně osobních údajů.</w:t>
      </w:r>
    </w:p>
    <w:p w14:paraId="7E989A5D" w14:textId="77777777" w:rsidR="007277A9" w:rsidRPr="00CA3351" w:rsidRDefault="007277A9" w:rsidP="007277A9">
      <w:pPr>
        <w:ind w:left="426"/>
        <w:jc w:val="both"/>
        <w:rPr>
          <w:rFonts w:asciiTheme="minorHAnsi" w:eastAsia="MS Mincho" w:hAnsiTheme="minorHAnsi" w:cstheme="minorHAnsi"/>
          <w:sz w:val="22"/>
          <w:szCs w:val="22"/>
        </w:rPr>
      </w:pPr>
    </w:p>
    <w:p w14:paraId="3F66D447"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hAnsiTheme="minorHAnsi" w:cstheme="minorHAnsi"/>
          <w:sz w:val="22"/>
          <w:szCs w:val="22"/>
        </w:rPr>
        <w:t>Povinnost mlčenlivosti platí rovněž o skutečnostech, na něž se vztahuje povinnost mlčenlivosti zdravotnických pracovníků, zejména podle ustanovení § 51 zákona č. 372/2011 Sb., o zdravotních službách a podmínkách jejich poskytování (Zákon o zdravotních službách), a o bezpečnostních opatřeních, jejichž zveřejnění by ohrozilo zabezpečení Osobních údajů.</w:t>
      </w:r>
    </w:p>
    <w:p w14:paraId="66EA703F" w14:textId="77777777" w:rsidR="007277A9" w:rsidRPr="00CA3351" w:rsidRDefault="007277A9" w:rsidP="007277A9">
      <w:pPr>
        <w:jc w:val="both"/>
        <w:rPr>
          <w:rFonts w:asciiTheme="minorHAnsi" w:hAnsiTheme="minorHAnsi" w:cstheme="minorHAnsi"/>
          <w:sz w:val="22"/>
          <w:szCs w:val="22"/>
        </w:rPr>
      </w:pPr>
      <w:r w:rsidRPr="00CA3351">
        <w:rPr>
          <w:rFonts w:asciiTheme="minorHAnsi" w:hAnsiTheme="minorHAnsi" w:cstheme="minorHAnsi"/>
          <w:sz w:val="22"/>
          <w:szCs w:val="22"/>
        </w:rPr>
        <w:t xml:space="preserve"> </w:t>
      </w:r>
    </w:p>
    <w:p w14:paraId="4AE11387" w14:textId="118DC993"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 xml:space="preserve">Pokud </w:t>
      </w:r>
      <w:r w:rsidR="006B1033">
        <w:rPr>
          <w:rFonts w:asciiTheme="minorHAnsi" w:eastAsia="MS Mincho" w:hAnsiTheme="minorHAnsi" w:cstheme="minorHAnsi"/>
          <w:sz w:val="22"/>
          <w:szCs w:val="22"/>
        </w:rPr>
        <w:t>p</w:t>
      </w:r>
      <w:r w:rsidR="006B1033" w:rsidRPr="003A31B2">
        <w:rPr>
          <w:rFonts w:asciiTheme="minorHAnsi" w:eastAsia="MS Mincho" w:hAnsiTheme="minorHAnsi" w:cstheme="minorHAnsi"/>
          <w:sz w:val="22"/>
          <w:szCs w:val="22"/>
        </w:rPr>
        <w:t>oskytovatel</w:t>
      </w:r>
      <w:r w:rsidRPr="00CA3351">
        <w:rPr>
          <w:rFonts w:asciiTheme="minorHAnsi" w:eastAsia="MS Mincho" w:hAnsiTheme="minorHAnsi" w:cstheme="minorHAnsi"/>
          <w:sz w:val="22"/>
          <w:szCs w:val="22"/>
        </w:rPr>
        <w:t xml:space="preserve"> přijde při plnění Smlouvy do styku s Osobními údaji a bude v postavení zpracovatele ve smyslu GDPR a Zákona o ochraně osobních údajů, zavazuje se nakládat s Osobními údaji pouze za účelem splnění závazků z této smlouvy a žádným jiným způsobem, a to v souladu příslušnými ustanoveními GDPR a Zákona o ochraně osobních údajů v rozsahu nezbytném pro plnění smlouvy a po dobu nezbytnou k plnění smlouvy. Zpracovávání osobních údajů v rozsahu údajů poskytnutých objednatelem a týkajících se </w:t>
      </w:r>
      <w:r w:rsidRPr="00CA3351">
        <w:rPr>
          <w:rFonts w:asciiTheme="minorHAnsi" w:hAnsiTheme="minorHAnsi" w:cstheme="minorHAnsi"/>
          <w:sz w:val="22"/>
          <w:szCs w:val="22"/>
        </w:rPr>
        <w:t xml:space="preserve">zdravotnické dokumentace pacientů, jimž jsou objednatelem poskytovány zdravotní služby, a dále v rozsahu osobních údajů zaměstnanců objednatele </w:t>
      </w:r>
      <w:r w:rsidR="006B1033" w:rsidRPr="006B1033">
        <w:rPr>
          <w:rFonts w:asciiTheme="minorHAnsi" w:eastAsia="MS Mincho" w:hAnsiTheme="minorHAnsi" w:cstheme="minorHAnsi"/>
          <w:sz w:val="22"/>
          <w:szCs w:val="22"/>
        </w:rPr>
        <w:t>Poskytovatel</w:t>
      </w:r>
      <w:r w:rsidRPr="00CA3351">
        <w:rPr>
          <w:rFonts w:asciiTheme="minorHAnsi" w:eastAsia="MS Mincho" w:hAnsiTheme="minorHAnsi" w:cstheme="minorHAnsi"/>
          <w:sz w:val="22"/>
          <w:szCs w:val="22"/>
        </w:rPr>
        <w:t xml:space="preserve">em může zahrnovat odstranění potíží za účelem zabránění, vyhledávání a opravy problémů zjištěných při poskytování služeb dle této smlouvy, může také zahrnovat zlepšování funkcí informačních systémů, vyhledávání hrozeb uživatelům a ochrany uživatelů informačních systémů. Osobní údaje nebudou použity k jinému účelu, ani z nich nebudou odvozovány informace pro žádné reklamní či jiné komerční účely. </w:t>
      </w:r>
      <w:r w:rsidR="006B1033" w:rsidRPr="006B1033">
        <w:rPr>
          <w:rFonts w:asciiTheme="minorHAnsi" w:eastAsia="MS Mincho" w:hAnsiTheme="minorHAnsi" w:cstheme="minorHAnsi"/>
          <w:sz w:val="22"/>
          <w:szCs w:val="22"/>
        </w:rPr>
        <w:t>Poskytovatel</w:t>
      </w:r>
      <w:r w:rsidRPr="00CA3351">
        <w:rPr>
          <w:rFonts w:asciiTheme="minorHAnsi" w:eastAsia="MS Mincho" w:hAnsiTheme="minorHAnsi" w:cstheme="minorHAnsi"/>
          <w:sz w:val="22"/>
          <w:szCs w:val="22"/>
        </w:rPr>
        <w:t xml:space="preserve"> se zavazuje za účelem ochrany osobních údajů objednatele a jeho pacientů a zaměstnanců před neoprávněným přístupem, použitím, zveřejněním nebo zničením, resp. před jejich náhodnou ztrátou či změnou uplatňovat technická a organizační bezpečnostní opatření, interní kontroly a rutiny zabezpečení osobních údajů zajišťující splnění všech povinností dle GDPR a Zákona o ochraně osobních údajů</w:t>
      </w:r>
      <w:r w:rsidR="00DB6779" w:rsidRPr="00CA3351">
        <w:rPr>
          <w:rFonts w:asciiTheme="minorHAnsi" w:eastAsia="MS Mincho" w:hAnsiTheme="minorHAnsi" w:cstheme="minorHAnsi"/>
          <w:sz w:val="22"/>
          <w:szCs w:val="22"/>
        </w:rPr>
        <w:t>.</w:t>
      </w:r>
      <w:r w:rsidRPr="00CA3351">
        <w:rPr>
          <w:rFonts w:asciiTheme="minorHAnsi" w:eastAsia="MS Mincho" w:hAnsiTheme="minorHAnsi" w:cstheme="minorHAnsi"/>
          <w:sz w:val="22"/>
          <w:szCs w:val="22"/>
        </w:rPr>
        <w:t xml:space="preserve"> </w:t>
      </w:r>
    </w:p>
    <w:p w14:paraId="37B6F870" w14:textId="77777777" w:rsidR="007277A9" w:rsidRPr="00CA3351" w:rsidRDefault="007277A9" w:rsidP="007277A9">
      <w:pPr>
        <w:ind w:left="426"/>
        <w:jc w:val="both"/>
        <w:rPr>
          <w:rFonts w:asciiTheme="minorHAnsi" w:eastAsia="MS Mincho" w:hAnsiTheme="minorHAnsi" w:cstheme="minorHAnsi"/>
          <w:sz w:val="22"/>
          <w:szCs w:val="22"/>
        </w:rPr>
      </w:pPr>
    </w:p>
    <w:p w14:paraId="774ACE28" w14:textId="2B4ED545" w:rsidR="00DD2A36" w:rsidRPr="00CA3351" w:rsidRDefault="006B1033" w:rsidP="00DD2A36">
      <w:pPr>
        <w:numPr>
          <w:ilvl w:val="0"/>
          <w:numId w:val="6"/>
        </w:numPr>
        <w:ind w:left="426"/>
        <w:jc w:val="both"/>
        <w:rPr>
          <w:rFonts w:asciiTheme="minorHAnsi" w:eastAsia="MS Mincho" w:hAnsiTheme="minorHAnsi" w:cstheme="minorHAnsi"/>
          <w:sz w:val="22"/>
          <w:szCs w:val="22"/>
        </w:rPr>
      </w:pPr>
      <w:r w:rsidRPr="006B1033">
        <w:rPr>
          <w:rFonts w:asciiTheme="minorHAnsi" w:eastAsia="MS Mincho" w:hAnsiTheme="minorHAnsi" w:cstheme="minorHAnsi"/>
          <w:sz w:val="22"/>
          <w:szCs w:val="22"/>
        </w:rPr>
        <w:t>Poskytovatel</w:t>
      </w:r>
      <w:r w:rsidR="007277A9" w:rsidRPr="00CA3351">
        <w:rPr>
          <w:rFonts w:asciiTheme="minorHAnsi" w:eastAsia="MS Mincho" w:hAnsiTheme="minorHAnsi" w:cstheme="minorHAnsi"/>
          <w:sz w:val="22"/>
          <w:szCs w:val="22"/>
        </w:rPr>
        <w:t xml:space="preserve"> se zavazuje zajistit informovanost svých pracovníků (včetně poddodavatelů) o povinnostech vyplývajících z této Smlouvy. Zhotovitel se zavazuje zajistit, aby jeho pracovníci, kteří budou přicházet do styku s osobními údaji, byli smluvně vázáni povinností mlčenlivosti ve smyslu GDPR a Zákona o ochraně osobních údajů a poučeni o možných následcích porušení těchto povinností s tím, že povinnost důvěrnosti bude jimi dodržována i po skončení jejich smluvního vztahu k objednateli. Toto ujednání je sjednáno ve smyslu ustanovení § 6 Zákona o ochraně osobních údajů a příslušných ustanovení GDPR. Zhotovitel se zavazuje informovat své poddodavatele o povinnosti mlčenlivosti dle této smlouvy. V případě porušení mlčenlivosti za strany poddodavatele, odpovídá zhotovitel objednateli za vzniklou škodu, jako kdyby povinnost porušil sám.</w:t>
      </w:r>
      <w:r w:rsidR="00DD2A36" w:rsidRPr="00CA3351">
        <w:rPr>
          <w:rFonts w:asciiTheme="minorHAnsi" w:eastAsia="MS Mincho" w:hAnsiTheme="minorHAnsi" w:cstheme="minorHAnsi"/>
          <w:sz w:val="22"/>
          <w:szCs w:val="22"/>
        </w:rPr>
        <w:t xml:space="preserve"> Pro případ porušení mlčenlivosti zhotovitele je objednatel oprávněn požadovat po zhotoviteli smluvní pokutu ve výši </w:t>
      </w:r>
      <w:r w:rsidR="004B651A" w:rsidRPr="00CA3351">
        <w:rPr>
          <w:rFonts w:asciiTheme="minorHAnsi" w:eastAsia="MS Mincho" w:hAnsiTheme="minorHAnsi" w:cstheme="minorHAnsi"/>
          <w:sz w:val="22"/>
          <w:szCs w:val="22"/>
        </w:rPr>
        <w:t>10 000 Kč za každé takové porušení.</w:t>
      </w:r>
      <w:r w:rsidR="00DD2A36" w:rsidRPr="00CA3351">
        <w:rPr>
          <w:rFonts w:asciiTheme="minorHAnsi" w:eastAsia="MS Mincho" w:hAnsiTheme="minorHAnsi" w:cstheme="minorHAnsi"/>
          <w:sz w:val="22"/>
          <w:szCs w:val="22"/>
        </w:rPr>
        <w:t xml:space="preserve"> </w:t>
      </w:r>
    </w:p>
    <w:p w14:paraId="336D245A" w14:textId="77777777" w:rsidR="007277A9" w:rsidRPr="00CA3351" w:rsidRDefault="007277A9" w:rsidP="007277A9">
      <w:pPr>
        <w:jc w:val="both"/>
        <w:rPr>
          <w:rFonts w:asciiTheme="minorHAnsi" w:eastAsia="MS Mincho" w:hAnsiTheme="minorHAnsi" w:cstheme="minorHAnsi"/>
          <w:sz w:val="22"/>
          <w:szCs w:val="22"/>
        </w:rPr>
      </w:pPr>
    </w:p>
    <w:p w14:paraId="7D184DAF" w14:textId="77777777"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 xml:space="preserve">Smluvní strany se zavazují zachovat mlčenlivost též o všech ostatních skutečnostech, ve vztahu, k nimž o to budou druhou stranou písemně požádány. Smluvní strany se též zavazují nevyužít informace podle prvé věty tohoto odstavce ve svůj prospěch nebo ve prospěch třetích osob v rozporu s účelem jejich předání. </w:t>
      </w:r>
    </w:p>
    <w:p w14:paraId="286938BC" w14:textId="77777777" w:rsidR="007277A9" w:rsidRPr="00CA3351" w:rsidRDefault="007277A9" w:rsidP="007277A9">
      <w:pPr>
        <w:jc w:val="both"/>
        <w:rPr>
          <w:rFonts w:asciiTheme="minorHAnsi" w:eastAsia="MS Mincho" w:hAnsiTheme="minorHAnsi" w:cstheme="minorHAnsi"/>
          <w:sz w:val="22"/>
          <w:szCs w:val="22"/>
        </w:rPr>
      </w:pPr>
    </w:p>
    <w:p w14:paraId="67B253CB" w14:textId="77777777"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Smluvní strany jsou povinny zajistit, že nebudou neoprávněně pořizovány kopie informací či jiné záznamy nad rámec plnění dle čl. I. této smlouvy, a nebudou zjišťovány informace, které nejsou nezbytně nutné ke splnění povinností vyplývajících z této smlouvy.</w:t>
      </w:r>
    </w:p>
    <w:p w14:paraId="3F45883C" w14:textId="77777777" w:rsidR="007277A9" w:rsidRPr="00CA3351" w:rsidRDefault="007277A9" w:rsidP="007277A9">
      <w:pPr>
        <w:jc w:val="both"/>
        <w:rPr>
          <w:rFonts w:asciiTheme="minorHAnsi" w:eastAsia="MS Mincho" w:hAnsiTheme="minorHAnsi" w:cstheme="minorHAnsi"/>
          <w:sz w:val="22"/>
          <w:szCs w:val="22"/>
        </w:rPr>
      </w:pPr>
    </w:p>
    <w:p w14:paraId="69883871"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eastAsia="MS Mincho" w:hAnsiTheme="minorHAnsi" w:cstheme="minorHAnsi"/>
          <w:sz w:val="22"/>
          <w:szCs w:val="22"/>
        </w:rPr>
        <w:t>Smluvní strany se zavazují pro případ, že se v průběhu plnění dle této smlouvy dostanou do kontaktu s údaji druhé smluvní strany vyplývajícími z její provozní činnosti, tyto údaje v žádném případě nezneužít, nezměnit ani jinak nepoškodit, neztratit či neznehod</w:t>
      </w:r>
      <w:r w:rsidRPr="00CA3351">
        <w:rPr>
          <w:rFonts w:asciiTheme="minorHAnsi" w:hAnsiTheme="minorHAnsi" w:cstheme="minorHAnsi"/>
          <w:sz w:val="22"/>
          <w:szCs w:val="22"/>
        </w:rPr>
        <w:t>notit.</w:t>
      </w:r>
    </w:p>
    <w:p w14:paraId="29EA2E4E" w14:textId="77777777" w:rsidR="007277A9" w:rsidRPr="00CA3351" w:rsidRDefault="007277A9" w:rsidP="007277A9">
      <w:pPr>
        <w:ind w:left="426"/>
        <w:jc w:val="both"/>
        <w:rPr>
          <w:rFonts w:asciiTheme="minorHAnsi" w:hAnsiTheme="minorHAnsi" w:cstheme="minorHAnsi"/>
          <w:sz w:val="22"/>
          <w:szCs w:val="22"/>
        </w:rPr>
      </w:pPr>
    </w:p>
    <w:p w14:paraId="17FF255A" w14:textId="6F076A02" w:rsidR="007277A9" w:rsidRPr="00CA3351" w:rsidRDefault="006B1033" w:rsidP="007277A9">
      <w:pPr>
        <w:numPr>
          <w:ilvl w:val="0"/>
          <w:numId w:val="6"/>
        </w:numPr>
        <w:ind w:left="426"/>
        <w:jc w:val="both"/>
        <w:rPr>
          <w:rFonts w:asciiTheme="minorHAnsi" w:hAnsiTheme="minorHAnsi" w:cstheme="minorHAnsi"/>
          <w:sz w:val="22"/>
          <w:szCs w:val="22"/>
        </w:rPr>
      </w:pPr>
      <w:bookmarkStart w:id="11" w:name="_Hlk500328729"/>
      <w:r w:rsidRPr="006B1033">
        <w:rPr>
          <w:rFonts w:asciiTheme="minorHAnsi" w:hAnsiTheme="minorHAnsi" w:cstheme="minorHAnsi"/>
          <w:sz w:val="22"/>
          <w:szCs w:val="22"/>
        </w:rPr>
        <w:lastRenderedPageBreak/>
        <w:t>Poskytovatel</w:t>
      </w:r>
      <w:r w:rsidR="007277A9" w:rsidRPr="00CA3351">
        <w:rPr>
          <w:rFonts w:asciiTheme="minorHAnsi" w:hAnsiTheme="minorHAnsi" w:cstheme="minorHAnsi"/>
          <w:sz w:val="22"/>
          <w:szCs w:val="22"/>
        </w:rPr>
        <w:t xml:space="preserve"> se zavazuje plně respektovat bezpečnostní požadavky objednatele k zajištění ochrany Osobních údajů pacientů a zaměstnanců objednatele.</w:t>
      </w:r>
    </w:p>
    <w:p w14:paraId="3248BE52" w14:textId="77777777" w:rsidR="007277A9" w:rsidRPr="00CA3351" w:rsidRDefault="007277A9" w:rsidP="007277A9">
      <w:pPr>
        <w:jc w:val="both"/>
        <w:rPr>
          <w:rFonts w:asciiTheme="minorHAnsi" w:hAnsiTheme="minorHAnsi" w:cstheme="minorHAnsi"/>
          <w:sz w:val="22"/>
          <w:szCs w:val="22"/>
        </w:rPr>
      </w:pPr>
    </w:p>
    <w:p w14:paraId="2BBA145A"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hAnsiTheme="minorHAnsi" w:cstheme="minorHAnsi"/>
          <w:sz w:val="22"/>
          <w:szCs w:val="22"/>
        </w:rPr>
        <w:t>Povinnost mlčenlivosti o informacích a skutečnostech obchodního charakteru trvá po dobu 5 let od ukončení této smlouvy, o informacích obsahujících Osobní údaje trvá bez časového omezení.</w:t>
      </w:r>
      <w:bookmarkEnd w:id="11"/>
    </w:p>
    <w:p w14:paraId="1CAB7BE4" w14:textId="77777777" w:rsidR="007277A9" w:rsidRPr="00CA3351" w:rsidRDefault="007277A9" w:rsidP="007277A9">
      <w:pPr>
        <w:jc w:val="both"/>
        <w:rPr>
          <w:rFonts w:asciiTheme="minorHAnsi" w:hAnsiTheme="minorHAnsi" w:cstheme="minorHAnsi"/>
          <w:sz w:val="22"/>
          <w:szCs w:val="22"/>
        </w:rPr>
      </w:pPr>
    </w:p>
    <w:p w14:paraId="79BCA055" w14:textId="77777777" w:rsidR="007277A9" w:rsidRPr="00CA3351" w:rsidRDefault="007277A9" w:rsidP="007277A9">
      <w:pPr>
        <w:jc w:val="both"/>
        <w:rPr>
          <w:rFonts w:asciiTheme="minorHAnsi" w:hAnsiTheme="minorHAnsi" w:cstheme="minorHAnsi"/>
          <w:sz w:val="22"/>
          <w:szCs w:val="22"/>
        </w:rPr>
      </w:pPr>
    </w:p>
    <w:p w14:paraId="545FDA28"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t>VI.</w:t>
      </w:r>
      <w:r w:rsidRPr="00CA3351">
        <w:rPr>
          <w:rFonts w:asciiTheme="minorHAnsi" w:hAnsiTheme="minorHAnsi" w:cstheme="minorHAnsi"/>
          <w:b/>
          <w:sz w:val="22"/>
          <w:szCs w:val="22"/>
        </w:rPr>
        <w:br/>
      </w:r>
      <w:r w:rsidRPr="00CA3351">
        <w:rPr>
          <w:rFonts w:asciiTheme="minorHAnsi" w:hAnsiTheme="minorHAnsi" w:cstheme="minorHAnsi"/>
          <w:b/>
          <w:bCs/>
          <w:sz w:val="22"/>
          <w:szCs w:val="22"/>
        </w:rPr>
        <w:t>Závěrečná ustanovení</w:t>
      </w:r>
    </w:p>
    <w:p w14:paraId="7C412557" w14:textId="77777777" w:rsidR="007277A9" w:rsidRPr="00CA3351" w:rsidRDefault="007277A9" w:rsidP="007277A9">
      <w:pPr>
        <w:ind w:right="-1"/>
        <w:jc w:val="center"/>
        <w:rPr>
          <w:rFonts w:asciiTheme="minorHAnsi" w:hAnsiTheme="minorHAnsi" w:cstheme="minorHAnsi"/>
          <w:b/>
          <w:sz w:val="22"/>
          <w:szCs w:val="22"/>
        </w:rPr>
      </w:pPr>
    </w:p>
    <w:p w14:paraId="6A4281A0" w14:textId="3FBA09EA" w:rsidR="007277A9" w:rsidRPr="00CA3351" w:rsidRDefault="006B1033" w:rsidP="007277A9">
      <w:pPr>
        <w:numPr>
          <w:ilvl w:val="0"/>
          <w:numId w:val="7"/>
        </w:numPr>
        <w:autoSpaceDE w:val="0"/>
        <w:autoSpaceDN w:val="0"/>
        <w:adjustRightInd w:val="0"/>
        <w:jc w:val="both"/>
        <w:rPr>
          <w:rFonts w:asciiTheme="minorHAnsi" w:hAnsiTheme="minorHAnsi" w:cstheme="minorHAnsi"/>
          <w:sz w:val="22"/>
          <w:szCs w:val="22"/>
        </w:rPr>
      </w:pPr>
      <w:bookmarkStart w:id="12" w:name="_Ref387748735"/>
      <w:r w:rsidRPr="006B1033">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bere na vědomí, že objednatel je povinen dle ustanovení § 219, odst. 1, písm. a) z. č. 134/2016 Sb. a dle zákona č. 340/2015 Sb., o zvláštních podmínkách účinnosti některých smluv, uveřejňování těchto smluv a o registru smluv</w:t>
      </w:r>
      <w:r w:rsidR="004D738F" w:rsidRPr="00CA3351">
        <w:rPr>
          <w:rFonts w:asciiTheme="minorHAnsi" w:hAnsiTheme="minorHAnsi" w:cstheme="minorHAnsi"/>
          <w:sz w:val="22"/>
          <w:szCs w:val="22"/>
        </w:rPr>
        <w:t>, v platném znění</w:t>
      </w:r>
      <w:r w:rsidR="007277A9" w:rsidRPr="00CA3351">
        <w:rPr>
          <w:rFonts w:asciiTheme="minorHAnsi" w:hAnsiTheme="minorHAnsi" w:cstheme="minorHAnsi"/>
          <w:sz w:val="22"/>
          <w:szCs w:val="22"/>
        </w:rPr>
        <w:t xml:space="preserve"> (zákon o registru smluv), uveřejnit tuto smlouvu včetně případných dodatků zákonem stanoveným způsobem.</w:t>
      </w:r>
    </w:p>
    <w:p w14:paraId="2E517A67" w14:textId="77777777" w:rsidR="00E71AE9" w:rsidRPr="00CA3351" w:rsidRDefault="00E71AE9" w:rsidP="00A37640">
      <w:pPr>
        <w:autoSpaceDE w:val="0"/>
        <w:autoSpaceDN w:val="0"/>
        <w:adjustRightInd w:val="0"/>
        <w:ind w:left="360"/>
        <w:jc w:val="both"/>
        <w:rPr>
          <w:rFonts w:asciiTheme="minorHAnsi" w:hAnsiTheme="minorHAnsi" w:cstheme="minorHAnsi"/>
          <w:sz w:val="22"/>
          <w:szCs w:val="22"/>
        </w:rPr>
      </w:pPr>
    </w:p>
    <w:p w14:paraId="1E8DAC0F" w14:textId="5896B8B0" w:rsidR="00E71AE9" w:rsidRPr="00CA3351" w:rsidRDefault="00E71AE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 xml:space="preserve">Pro případ prodlení </w:t>
      </w:r>
      <w:r w:rsidR="006B1033">
        <w:rPr>
          <w:rFonts w:asciiTheme="minorHAnsi" w:hAnsiTheme="minorHAnsi" w:cstheme="minorHAnsi"/>
          <w:sz w:val="22"/>
          <w:szCs w:val="22"/>
        </w:rPr>
        <w:t>poskytovatel</w:t>
      </w:r>
      <w:r w:rsidRPr="00CA3351">
        <w:rPr>
          <w:rFonts w:asciiTheme="minorHAnsi" w:hAnsiTheme="minorHAnsi" w:cstheme="minorHAnsi"/>
          <w:sz w:val="22"/>
          <w:szCs w:val="22"/>
        </w:rPr>
        <w:t xml:space="preserve">e s odstraněním závady nebo provedením BTK v termínech definovaných v článku 1. této smlouvy, je objednatel oprávněn požadovat po </w:t>
      </w:r>
      <w:r w:rsidR="006B1033" w:rsidRPr="006B1033">
        <w:rPr>
          <w:rFonts w:asciiTheme="minorHAnsi" w:hAnsiTheme="minorHAnsi" w:cstheme="minorHAnsi"/>
          <w:sz w:val="22"/>
          <w:szCs w:val="22"/>
        </w:rPr>
        <w:t>poskytovate</w:t>
      </w:r>
      <w:r w:rsidR="006B1033">
        <w:rPr>
          <w:rFonts w:asciiTheme="minorHAnsi" w:hAnsiTheme="minorHAnsi" w:cstheme="minorHAnsi"/>
          <w:sz w:val="22"/>
          <w:szCs w:val="22"/>
        </w:rPr>
        <w:t>l</w:t>
      </w:r>
      <w:r w:rsidRPr="00CA3351">
        <w:rPr>
          <w:rFonts w:asciiTheme="minorHAnsi" w:hAnsiTheme="minorHAnsi" w:cstheme="minorHAnsi"/>
          <w:sz w:val="22"/>
          <w:szCs w:val="22"/>
        </w:rPr>
        <w:t>i smluvní pokutu ve výši 30 % ze sjednané měsíční paušální platby, a to za každý</w:t>
      </w:r>
      <w:r w:rsidR="00F361B0" w:rsidRPr="00CA3351">
        <w:rPr>
          <w:rFonts w:asciiTheme="minorHAnsi" w:hAnsiTheme="minorHAnsi" w:cstheme="minorHAnsi"/>
          <w:sz w:val="22"/>
          <w:szCs w:val="22"/>
        </w:rPr>
        <w:t>,</w:t>
      </w:r>
      <w:r w:rsidRPr="00CA3351">
        <w:rPr>
          <w:rFonts w:asciiTheme="minorHAnsi" w:hAnsiTheme="minorHAnsi" w:cstheme="minorHAnsi"/>
          <w:sz w:val="22"/>
          <w:szCs w:val="22"/>
        </w:rPr>
        <w:t xml:space="preserve"> byť jen započatý pracovní den prodlevy. Při nedodržení periodického termínu BTK nebo doby odstranění závady ze strany </w:t>
      </w:r>
      <w:r w:rsidR="006B1033" w:rsidRPr="006B1033">
        <w:rPr>
          <w:rFonts w:asciiTheme="minorHAnsi" w:hAnsiTheme="minorHAnsi" w:cstheme="minorHAnsi"/>
          <w:sz w:val="22"/>
          <w:szCs w:val="22"/>
        </w:rPr>
        <w:t>poskytovatel</w:t>
      </w:r>
      <w:r w:rsidR="00F361B0" w:rsidRPr="00CA3351">
        <w:rPr>
          <w:rFonts w:asciiTheme="minorHAnsi" w:hAnsiTheme="minorHAnsi" w:cstheme="minorHAnsi"/>
          <w:sz w:val="22"/>
          <w:szCs w:val="22"/>
        </w:rPr>
        <w:t>e</w:t>
      </w:r>
      <w:r w:rsidRPr="00CA3351">
        <w:rPr>
          <w:rFonts w:asciiTheme="minorHAnsi" w:hAnsiTheme="minorHAnsi" w:cstheme="minorHAnsi"/>
          <w:sz w:val="22"/>
          <w:szCs w:val="22"/>
        </w:rPr>
        <w:t xml:space="preserve"> je objednatel oprávněn vymáhat na </w:t>
      </w:r>
      <w:r w:rsidR="006B1033" w:rsidRPr="006B1033">
        <w:rPr>
          <w:rFonts w:asciiTheme="minorHAnsi" w:hAnsiTheme="minorHAnsi" w:cstheme="minorHAnsi"/>
          <w:sz w:val="22"/>
          <w:szCs w:val="22"/>
        </w:rPr>
        <w:t>poskytovatel</w:t>
      </w:r>
      <w:r w:rsidR="00F361B0" w:rsidRPr="00CA3351">
        <w:rPr>
          <w:rFonts w:asciiTheme="minorHAnsi" w:hAnsiTheme="minorHAnsi" w:cstheme="minorHAnsi"/>
          <w:sz w:val="22"/>
          <w:szCs w:val="22"/>
        </w:rPr>
        <w:t>i</w:t>
      </w:r>
      <w:r w:rsidRPr="00CA3351">
        <w:rPr>
          <w:rFonts w:asciiTheme="minorHAnsi" w:hAnsiTheme="minorHAnsi" w:cstheme="minorHAnsi"/>
          <w:sz w:val="22"/>
          <w:szCs w:val="22"/>
        </w:rPr>
        <w:t xml:space="preserve"> škodu vzniklou nemožností užívání zařízení.</w:t>
      </w:r>
      <w:r w:rsidR="00FB522A" w:rsidRPr="00CA3351">
        <w:rPr>
          <w:rFonts w:asciiTheme="minorHAnsi" w:hAnsiTheme="minorHAnsi" w:cstheme="minorHAnsi"/>
          <w:sz w:val="22"/>
          <w:szCs w:val="22"/>
        </w:rPr>
        <w:t xml:space="preserve"> Sankce jsou splatné do 10 dnů poté, co bude písemná výzva oprávněné strany doručena straně povinné.</w:t>
      </w:r>
      <w:r w:rsidR="007D4D51" w:rsidRPr="00CA3351">
        <w:rPr>
          <w:rFonts w:asciiTheme="minorHAnsi" w:hAnsiTheme="minorHAnsi" w:cstheme="minorHAnsi"/>
          <w:sz w:val="22"/>
          <w:szCs w:val="22"/>
        </w:rPr>
        <w:t xml:space="preserve"> Objednatel je oprávněn případnou smluvní pokutu jednostranně započíst vůči pravidelnému měsíčnímu plnění, což </w:t>
      </w:r>
      <w:r w:rsidR="006B1033" w:rsidRPr="006B1033">
        <w:rPr>
          <w:rFonts w:asciiTheme="minorHAnsi" w:hAnsiTheme="minorHAnsi" w:cstheme="minorHAnsi"/>
          <w:sz w:val="22"/>
          <w:szCs w:val="22"/>
        </w:rPr>
        <w:t>poskytovatel</w:t>
      </w:r>
      <w:r w:rsidR="007D4D51" w:rsidRPr="00CA3351">
        <w:rPr>
          <w:rFonts w:asciiTheme="minorHAnsi" w:hAnsiTheme="minorHAnsi" w:cstheme="minorHAnsi"/>
          <w:sz w:val="22"/>
          <w:szCs w:val="22"/>
        </w:rPr>
        <w:t xml:space="preserve"> bere na vědomí a s tímto také souhlasí.</w:t>
      </w:r>
    </w:p>
    <w:bookmarkEnd w:id="12"/>
    <w:p w14:paraId="606521D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2D10A55"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Ostatní právní poměry neupravené touto smlouvou se řídí příslušnými obecně závaznými právními předpisy České republiky.</w:t>
      </w:r>
    </w:p>
    <w:p w14:paraId="488619B3"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5B94B20E"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může být měněna nebo doplňována pouze formou písemných dodatků, které jsou odsouhlaseny a podepsány oběma smluvními stranami a stávají se nedílnou součástí této smlouvy.</w:t>
      </w:r>
    </w:p>
    <w:p w14:paraId="727FAE9B"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75A6340"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V případě, že se některé ustanovení této smlouvy ukáže vzhledem k platnému právnímu řádu nebo vzhledem k jeho změnám neplatné, neúčinné nebo sporné, zůstávají ostatní ustanovení smlouvy touto skutečností nedotčena. Namísto dotčeného ustanovení nastupuje buď příslušné ustanovení obecně závazného právního předpisu, které upravuje právní vztah svou povahou a účelem nejbližší zamýšlenému účelu, nebo není-li takové ustanovení v obecně závazném právním předpisu obsaženo, použije se způsob řešení, který je v obchodním styku obvyklý, a který odpovídá vůli stran při uzavírání smlouvy.</w:t>
      </w:r>
    </w:p>
    <w:p w14:paraId="519E5A4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42FB23D3"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je vyhotovena ve dvou stejnopisech vzájemně potvrzených oběma smluvními stranami, z nichž si každá ze smluvních stran ponechá po jednom vyhotovení.</w:t>
      </w:r>
    </w:p>
    <w:p w14:paraId="379A260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FB296BE"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nabývá platnosti dnem jejího podpisu oběma smluvními stranami a účinnosti dnem uveřejnění v registru smluv.</w:t>
      </w:r>
    </w:p>
    <w:p w14:paraId="714DBE94" w14:textId="77777777" w:rsidR="007277A9" w:rsidRPr="00CA3351" w:rsidRDefault="007277A9" w:rsidP="007277A9">
      <w:pPr>
        <w:jc w:val="both"/>
        <w:rPr>
          <w:rFonts w:asciiTheme="minorHAnsi" w:hAnsiTheme="minorHAnsi" w:cstheme="minorHAnsi"/>
          <w:sz w:val="22"/>
          <w:szCs w:val="22"/>
        </w:rPr>
      </w:pPr>
    </w:p>
    <w:p w14:paraId="4E951F83"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Obě smluvní strany shodně konstatují, že smlouva je projevem jejich pravé a svobodné vůle a na důkaz souhlasu s jejím obsahem připojují své podpisy.</w:t>
      </w:r>
    </w:p>
    <w:p w14:paraId="49E6C639" w14:textId="77777777" w:rsidR="007277A9" w:rsidRPr="00CA3351" w:rsidRDefault="007277A9" w:rsidP="007277A9">
      <w:pPr>
        <w:jc w:val="both"/>
        <w:rPr>
          <w:rFonts w:asciiTheme="minorHAnsi" w:hAnsiTheme="minorHAnsi" w:cstheme="minorHAnsi"/>
          <w:sz w:val="22"/>
          <w:szCs w:val="22"/>
        </w:rPr>
      </w:pPr>
    </w:p>
    <w:p w14:paraId="354F462F" w14:textId="77777777" w:rsidR="00B34D4F" w:rsidRPr="00CA3351" w:rsidRDefault="00B34D4F" w:rsidP="007277A9">
      <w:pPr>
        <w:jc w:val="both"/>
        <w:rPr>
          <w:rFonts w:asciiTheme="minorHAnsi" w:hAnsiTheme="minorHAnsi" w:cstheme="minorHAnsi"/>
          <w:sz w:val="22"/>
          <w:szCs w:val="22"/>
        </w:rPr>
      </w:pPr>
    </w:p>
    <w:p w14:paraId="3D444BDF" w14:textId="0BF38886" w:rsidR="00B34D4F" w:rsidRPr="00CA3351" w:rsidRDefault="00B34D4F" w:rsidP="00F82F75">
      <w:pPr>
        <w:jc w:val="both"/>
        <w:rPr>
          <w:rFonts w:asciiTheme="minorHAnsi" w:hAnsiTheme="minorHAnsi" w:cstheme="minorHAnsi"/>
          <w:sz w:val="22"/>
          <w:szCs w:val="22"/>
        </w:rPr>
      </w:pPr>
      <w:r w:rsidRPr="00CA3351">
        <w:rPr>
          <w:rFonts w:asciiTheme="minorHAnsi" w:hAnsiTheme="minorHAnsi" w:cstheme="minorHAnsi"/>
          <w:sz w:val="22"/>
          <w:szCs w:val="22"/>
        </w:rPr>
        <w:t xml:space="preserve">Seznam příloh: </w:t>
      </w:r>
      <w:r w:rsidR="00F82F75" w:rsidRPr="00CA3351">
        <w:rPr>
          <w:rFonts w:asciiTheme="minorHAnsi" w:hAnsiTheme="minorHAnsi" w:cstheme="minorHAnsi"/>
          <w:sz w:val="22"/>
          <w:szCs w:val="22"/>
        </w:rPr>
        <w:tab/>
      </w:r>
      <w:r w:rsidRPr="00CA3351">
        <w:rPr>
          <w:rFonts w:asciiTheme="minorHAnsi" w:hAnsiTheme="minorHAnsi" w:cstheme="minorHAnsi"/>
          <w:sz w:val="22"/>
          <w:szCs w:val="22"/>
        </w:rPr>
        <w:t xml:space="preserve">Příloha č. 1 – Seznam </w:t>
      </w:r>
      <w:r w:rsidR="004A29A9" w:rsidRPr="00CA3351">
        <w:rPr>
          <w:rFonts w:asciiTheme="minorHAnsi" w:hAnsiTheme="minorHAnsi" w:cstheme="minorHAnsi"/>
          <w:sz w:val="22"/>
          <w:szCs w:val="22"/>
        </w:rPr>
        <w:t>p</w:t>
      </w:r>
      <w:r w:rsidRPr="00CA3351">
        <w:rPr>
          <w:rFonts w:asciiTheme="minorHAnsi" w:hAnsiTheme="minorHAnsi" w:cstheme="minorHAnsi"/>
          <w:sz w:val="22"/>
          <w:szCs w:val="22"/>
        </w:rPr>
        <w:t>řístrojů</w:t>
      </w:r>
      <w:r w:rsidR="004A29A9" w:rsidRPr="00CA3351">
        <w:rPr>
          <w:rFonts w:asciiTheme="minorHAnsi" w:hAnsiTheme="minorHAnsi" w:cstheme="minorHAnsi"/>
          <w:sz w:val="22"/>
          <w:szCs w:val="22"/>
        </w:rPr>
        <w:t xml:space="preserve"> a cena</w:t>
      </w:r>
    </w:p>
    <w:p w14:paraId="18C92E82" w14:textId="398FE813" w:rsidR="00EE2C65" w:rsidRPr="00CA3351" w:rsidRDefault="00EE2C65" w:rsidP="00F82F75">
      <w:pPr>
        <w:jc w:val="both"/>
        <w:rPr>
          <w:rFonts w:asciiTheme="minorHAnsi" w:hAnsiTheme="minorHAnsi" w:cstheme="minorHAnsi"/>
          <w:sz w:val="22"/>
          <w:szCs w:val="22"/>
        </w:rPr>
      </w:pPr>
      <w:r w:rsidRPr="00CA3351">
        <w:rPr>
          <w:rFonts w:asciiTheme="minorHAnsi" w:hAnsiTheme="minorHAnsi" w:cstheme="minorHAnsi"/>
          <w:sz w:val="22"/>
          <w:szCs w:val="22"/>
        </w:rPr>
        <w:tab/>
      </w:r>
      <w:r w:rsidRPr="00CA3351">
        <w:rPr>
          <w:rFonts w:asciiTheme="minorHAnsi" w:hAnsiTheme="minorHAnsi" w:cstheme="minorHAnsi"/>
          <w:sz w:val="22"/>
          <w:szCs w:val="22"/>
        </w:rPr>
        <w:tab/>
        <w:t>Příloha č. 2 – Kontakty odboru zdravotnické techniky a metrologie NPK</w:t>
      </w:r>
    </w:p>
    <w:p w14:paraId="79D0952A" w14:textId="6E1FEFDB" w:rsidR="00F72163" w:rsidRPr="00CA3351" w:rsidRDefault="00F72163" w:rsidP="007277A9">
      <w:pPr>
        <w:jc w:val="both"/>
        <w:rPr>
          <w:rFonts w:asciiTheme="minorHAnsi" w:hAnsiTheme="minorHAnsi" w:cstheme="minorHAnsi"/>
          <w:sz w:val="22"/>
          <w:szCs w:val="22"/>
        </w:rPr>
      </w:pPr>
    </w:p>
    <w:p w14:paraId="001F78D7" w14:textId="77777777" w:rsidR="00B34D4F" w:rsidRPr="00CA3351" w:rsidRDefault="00B34D4F" w:rsidP="007277A9">
      <w:pPr>
        <w:jc w:val="both"/>
        <w:rPr>
          <w:rFonts w:asciiTheme="minorHAnsi" w:hAnsiTheme="minorHAnsi" w:cstheme="minorHAnsi"/>
          <w:sz w:val="22"/>
          <w:szCs w:val="22"/>
        </w:rPr>
      </w:pPr>
    </w:p>
    <w:p w14:paraId="526B86E1" w14:textId="77777777" w:rsidR="007277A9" w:rsidRPr="00CA3351" w:rsidRDefault="007277A9" w:rsidP="007277A9">
      <w:pPr>
        <w:keepNext/>
        <w:ind w:left="360" w:right="-1"/>
        <w:outlineLvl w:val="5"/>
        <w:rPr>
          <w:rFonts w:asciiTheme="minorHAnsi" w:hAnsiTheme="minorHAnsi" w:cstheme="minorHAnsi"/>
          <w:sz w:val="22"/>
          <w:szCs w:val="22"/>
        </w:rPr>
      </w:pPr>
    </w:p>
    <w:p w14:paraId="39A034AA" w14:textId="77777777" w:rsidR="007277A9" w:rsidRPr="00CA3351" w:rsidRDefault="007277A9" w:rsidP="007277A9">
      <w:pPr>
        <w:keepNext/>
        <w:ind w:right="-1"/>
        <w:outlineLvl w:val="5"/>
        <w:rPr>
          <w:rFonts w:asciiTheme="minorHAnsi" w:hAnsiTheme="minorHAnsi" w:cstheme="minorHAnsi"/>
          <w:sz w:val="22"/>
          <w:szCs w:val="22"/>
        </w:rPr>
      </w:pPr>
      <w:r w:rsidRPr="00CA3351">
        <w:rPr>
          <w:rFonts w:asciiTheme="minorHAnsi" w:hAnsiTheme="minorHAnsi" w:cstheme="minorHAnsi"/>
          <w:sz w:val="22"/>
          <w:szCs w:val="22"/>
        </w:rPr>
        <w:t xml:space="preserve">          V ………… dne</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 xml:space="preserve">            </w:t>
      </w:r>
      <w:r w:rsidRPr="00CA3351">
        <w:rPr>
          <w:rFonts w:asciiTheme="minorHAnsi" w:hAnsiTheme="minorHAnsi" w:cstheme="minorHAnsi"/>
          <w:sz w:val="22"/>
          <w:szCs w:val="22"/>
        </w:rPr>
        <w:tab/>
        <w:t>V ………… dne</w:t>
      </w:r>
    </w:p>
    <w:p w14:paraId="52113101" w14:textId="77777777" w:rsidR="007277A9" w:rsidRPr="00CA3351" w:rsidRDefault="007277A9" w:rsidP="007277A9">
      <w:pPr>
        <w:rPr>
          <w:rFonts w:asciiTheme="minorHAnsi" w:hAnsiTheme="minorHAnsi" w:cstheme="minorHAnsi"/>
          <w:sz w:val="22"/>
          <w:szCs w:val="22"/>
        </w:rPr>
      </w:pPr>
      <w:r w:rsidRPr="00CA3351">
        <w:rPr>
          <w:rFonts w:asciiTheme="minorHAnsi" w:hAnsiTheme="minorHAnsi" w:cstheme="minorHAnsi"/>
          <w:sz w:val="22"/>
          <w:szCs w:val="22"/>
        </w:rPr>
        <w:t xml:space="preserve">          za zhotovitele:</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za objednatele:</w:t>
      </w:r>
    </w:p>
    <w:p w14:paraId="7891C5A2" w14:textId="77777777" w:rsidR="007277A9" w:rsidRPr="00CA3351" w:rsidRDefault="007277A9" w:rsidP="007277A9">
      <w:pPr>
        <w:rPr>
          <w:rFonts w:asciiTheme="minorHAnsi" w:hAnsiTheme="minorHAnsi" w:cstheme="minorHAnsi"/>
          <w:sz w:val="22"/>
          <w:szCs w:val="22"/>
        </w:rPr>
      </w:pPr>
    </w:p>
    <w:p w14:paraId="0B57C2A1" w14:textId="77777777" w:rsidR="00A21527" w:rsidRPr="00CA3351" w:rsidRDefault="00A21527" w:rsidP="007277A9">
      <w:pPr>
        <w:rPr>
          <w:rFonts w:asciiTheme="minorHAnsi" w:hAnsiTheme="minorHAnsi" w:cstheme="minorHAnsi"/>
          <w:sz w:val="22"/>
          <w:szCs w:val="22"/>
        </w:rPr>
      </w:pPr>
    </w:p>
    <w:p w14:paraId="40D247D2" w14:textId="77777777" w:rsidR="00BD621D" w:rsidRPr="00CA3351" w:rsidRDefault="007277A9" w:rsidP="007277A9">
      <w:pPr>
        <w:rPr>
          <w:rFonts w:asciiTheme="minorHAnsi" w:hAnsiTheme="minorHAnsi" w:cstheme="minorHAnsi"/>
          <w:sz w:val="22"/>
          <w:szCs w:val="22"/>
        </w:rPr>
      </w:pPr>
      <w:r w:rsidRPr="00CA3351">
        <w:rPr>
          <w:rFonts w:asciiTheme="minorHAnsi" w:hAnsiTheme="minorHAnsi" w:cstheme="minorHAnsi"/>
          <w:sz w:val="22"/>
          <w:szCs w:val="22"/>
        </w:rPr>
        <w:t xml:space="preserve">      _______________________</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______________________</w:t>
      </w:r>
    </w:p>
    <w:p w14:paraId="79E244DC" w14:textId="77777777" w:rsidR="002E3568" w:rsidRPr="00CA3351" w:rsidRDefault="002E3568" w:rsidP="007277A9">
      <w:pPr>
        <w:rPr>
          <w:rFonts w:asciiTheme="minorHAnsi" w:hAnsiTheme="minorHAnsi" w:cstheme="minorHAnsi"/>
          <w:sz w:val="22"/>
          <w:szCs w:val="22"/>
        </w:rPr>
      </w:pPr>
    </w:p>
    <w:p w14:paraId="34A904B6" w14:textId="77777777" w:rsidR="002E3568" w:rsidRPr="00CA3351" w:rsidRDefault="002E3568" w:rsidP="007277A9">
      <w:pPr>
        <w:rPr>
          <w:rFonts w:asciiTheme="minorHAnsi" w:hAnsiTheme="minorHAnsi" w:cstheme="minorHAnsi"/>
          <w:sz w:val="22"/>
          <w:szCs w:val="22"/>
        </w:rPr>
        <w:sectPr w:rsidR="002E3568" w:rsidRPr="00CA3351" w:rsidSect="00357A3D">
          <w:headerReference w:type="default" r:id="rId7"/>
          <w:pgSz w:w="11906" w:h="16838"/>
          <w:pgMar w:top="1418" w:right="1134" w:bottom="1418" w:left="1134" w:header="709" w:footer="709" w:gutter="0"/>
          <w:cols w:space="708"/>
          <w:docGrid w:linePitch="360"/>
        </w:sectPr>
      </w:pPr>
    </w:p>
    <w:p w14:paraId="5E1A1901" w14:textId="5A6899D4" w:rsidR="00A21527" w:rsidRPr="00CA3351" w:rsidRDefault="002E3568" w:rsidP="007277A9">
      <w:pPr>
        <w:rPr>
          <w:rFonts w:asciiTheme="minorHAnsi" w:hAnsiTheme="minorHAnsi" w:cstheme="minorHAnsi"/>
          <w:sz w:val="22"/>
          <w:szCs w:val="22"/>
        </w:rPr>
      </w:pPr>
      <w:r w:rsidRPr="00CA3351">
        <w:rPr>
          <w:rFonts w:asciiTheme="minorHAnsi" w:hAnsiTheme="minorHAnsi" w:cstheme="minorHAnsi"/>
          <w:sz w:val="22"/>
          <w:szCs w:val="22"/>
        </w:rPr>
        <w:lastRenderedPageBreak/>
        <w:t>Příloha č. 1 – Seznam přístrojů a cena</w:t>
      </w:r>
    </w:p>
    <w:p w14:paraId="2A3E33C6" w14:textId="77777777" w:rsidR="00A21527" w:rsidRPr="00CA3351" w:rsidRDefault="00A21527" w:rsidP="007277A9">
      <w:pPr>
        <w:rPr>
          <w:rFonts w:asciiTheme="minorHAnsi" w:hAnsiTheme="minorHAnsi" w:cstheme="minorHAnsi"/>
          <w:sz w:val="22"/>
          <w:szCs w:val="22"/>
        </w:rPr>
      </w:pPr>
    </w:p>
    <w:p w14:paraId="2F5508CD" w14:textId="77777777" w:rsidR="00A21527" w:rsidRPr="00CA3351" w:rsidRDefault="00A21527" w:rsidP="007277A9">
      <w:pPr>
        <w:rPr>
          <w:rFonts w:asciiTheme="minorHAnsi" w:hAnsiTheme="minorHAnsi" w:cstheme="minorHAnsi"/>
          <w:sz w:val="22"/>
          <w:szCs w:val="22"/>
        </w:rPr>
      </w:pPr>
    </w:p>
    <w:tbl>
      <w:tblPr>
        <w:tblStyle w:val="Mkatabulky"/>
        <w:tblW w:w="9599" w:type="dxa"/>
        <w:jc w:val="center"/>
        <w:tblLook w:val="04A0" w:firstRow="1" w:lastRow="0" w:firstColumn="1" w:lastColumn="0" w:noHBand="0" w:noVBand="1"/>
      </w:tblPr>
      <w:tblGrid>
        <w:gridCol w:w="1555"/>
        <w:gridCol w:w="736"/>
        <w:gridCol w:w="2328"/>
        <w:gridCol w:w="1245"/>
        <w:gridCol w:w="1245"/>
        <w:gridCol w:w="1245"/>
        <w:gridCol w:w="1245"/>
      </w:tblGrid>
      <w:tr w:rsidR="00E2544B" w:rsidRPr="00CA3351" w14:paraId="10667474" w14:textId="77777777" w:rsidTr="00A0604E">
        <w:trPr>
          <w:trHeight w:val="902"/>
          <w:jc w:val="center"/>
        </w:trPr>
        <w:tc>
          <w:tcPr>
            <w:tcW w:w="1555" w:type="dxa"/>
            <w:vAlign w:val="center"/>
          </w:tcPr>
          <w:p w14:paraId="4A9740D9" w14:textId="3ACCA497"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Název položky</w:t>
            </w:r>
          </w:p>
        </w:tc>
        <w:tc>
          <w:tcPr>
            <w:tcW w:w="736" w:type="dxa"/>
            <w:vAlign w:val="center"/>
          </w:tcPr>
          <w:p w14:paraId="279F97B4" w14:textId="77210989"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Počet kusů</w:t>
            </w:r>
          </w:p>
        </w:tc>
        <w:tc>
          <w:tcPr>
            <w:tcW w:w="2328" w:type="dxa"/>
            <w:vAlign w:val="center"/>
          </w:tcPr>
          <w:p w14:paraId="308BAA2F" w14:textId="2803F285"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Umístění</w:t>
            </w:r>
          </w:p>
        </w:tc>
        <w:tc>
          <w:tcPr>
            <w:tcW w:w="1245" w:type="dxa"/>
            <w:vAlign w:val="center"/>
          </w:tcPr>
          <w:p w14:paraId="754C9219" w14:textId="792D41EA" w:rsidR="00E2544B" w:rsidRPr="00CA3351" w:rsidRDefault="009351CF"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1 rok v Kč bez DPH</w:t>
            </w:r>
          </w:p>
        </w:tc>
        <w:tc>
          <w:tcPr>
            <w:tcW w:w="1245" w:type="dxa"/>
            <w:vAlign w:val="center"/>
          </w:tcPr>
          <w:p w14:paraId="158DCFE2" w14:textId="34A51B3C"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8 let v Kč bez DPH</w:t>
            </w:r>
          </w:p>
        </w:tc>
        <w:tc>
          <w:tcPr>
            <w:tcW w:w="1245" w:type="dxa"/>
            <w:vAlign w:val="center"/>
          </w:tcPr>
          <w:p w14:paraId="7C6CBBE2" w14:textId="2D296179"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DPH</w:t>
            </w:r>
          </w:p>
        </w:tc>
        <w:tc>
          <w:tcPr>
            <w:tcW w:w="1245" w:type="dxa"/>
            <w:vAlign w:val="center"/>
          </w:tcPr>
          <w:p w14:paraId="7270C270" w14:textId="16F72E00"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8 let v Kč s DPH</w:t>
            </w:r>
          </w:p>
        </w:tc>
      </w:tr>
      <w:tr w:rsidR="00BC150A" w:rsidRPr="00CA3351" w14:paraId="35F7D3E3" w14:textId="77777777" w:rsidTr="00CD6DE3">
        <w:trPr>
          <w:trHeight w:val="224"/>
          <w:jc w:val="center"/>
        </w:trPr>
        <w:tc>
          <w:tcPr>
            <w:tcW w:w="1555" w:type="dxa"/>
          </w:tcPr>
          <w:p w14:paraId="551964BD" w14:textId="6B354D31" w:rsidR="00BC150A" w:rsidRPr="00CA3351" w:rsidRDefault="00040BF2" w:rsidP="00BC150A">
            <w:pPr>
              <w:rPr>
                <w:rFonts w:asciiTheme="minorHAnsi" w:hAnsiTheme="minorHAnsi" w:cstheme="minorHAnsi"/>
                <w:sz w:val="22"/>
                <w:szCs w:val="22"/>
              </w:rPr>
            </w:pPr>
            <w:proofErr w:type="spellStart"/>
            <w:r>
              <w:rPr>
                <w:rFonts w:asciiTheme="minorHAnsi" w:hAnsiTheme="minorHAnsi" w:cstheme="minorHAnsi"/>
                <w:sz w:val="22"/>
                <w:szCs w:val="22"/>
              </w:rPr>
              <w:t>Peroperační</w:t>
            </w:r>
            <w:proofErr w:type="spellEnd"/>
            <w:r>
              <w:rPr>
                <w:rFonts w:asciiTheme="minorHAnsi" w:hAnsiTheme="minorHAnsi" w:cstheme="minorHAnsi"/>
                <w:sz w:val="22"/>
                <w:szCs w:val="22"/>
              </w:rPr>
              <w:t xml:space="preserve"> O rameno</w:t>
            </w:r>
          </w:p>
        </w:tc>
        <w:tc>
          <w:tcPr>
            <w:tcW w:w="736" w:type="dxa"/>
            <w:vAlign w:val="center"/>
          </w:tcPr>
          <w:p w14:paraId="4A3A8418" w14:textId="5F8A1423" w:rsidR="00BC150A" w:rsidRPr="00CA3351" w:rsidRDefault="00BC150A" w:rsidP="00BC150A">
            <w:pPr>
              <w:jc w:val="center"/>
              <w:rPr>
                <w:rFonts w:asciiTheme="minorHAnsi" w:hAnsiTheme="minorHAnsi" w:cstheme="minorHAnsi"/>
                <w:sz w:val="22"/>
                <w:szCs w:val="22"/>
              </w:rPr>
            </w:pPr>
            <w:r w:rsidRPr="00CA3351">
              <w:rPr>
                <w:rFonts w:asciiTheme="minorHAnsi" w:hAnsiTheme="minorHAnsi" w:cstheme="minorHAnsi"/>
                <w:sz w:val="22"/>
                <w:szCs w:val="22"/>
              </w:rPr>
              <w:t>1</w:t>
            </w:r>
          </w:p>
        </w:tc>
        <w:tc>
          <w:tcPr>
            <w:tcW w:w="2328" w:type="dxa"/>
            <w:vAlign w:val="center"/>
          </w:tcPr>
          <w:p w14:paraId="41EA79F7" w14:textId="35425D14" w:rsidR="00BC150A" w:rsidRPr="00DA39F9" w:rsidRDefault="00DA39F9" w:rsidP="00BC150A">
            <w:pPr>
              <w:rPr>
                <w:rFonts w:ascii="Calibri" w:hAnsi="Calibri" w:cs="Calibri"/>
                <w:sz w:val="22"/>
                <w:szCs w:val="22"/>
              </w:rPr>
            </w:pPr>
            <w:r w:rsidRPr="00DA39F9">
              <w:rPr>
                <w:rFonts w:ascii="Calibri" w:hAnsi="Calibri" w:cs="Calibri"/>
                <w:sz w:val="22"/>
                <w:szCs w:val="22"/>
              </w:rPr>
              <w:t>4. NP CUP Pardubické nemocnice (Centrální operační sály)</w:t>
            </w:r>
          </w:p>
        </w:tc>
        <w:tc>
          <w:tcPr>
            <w:tcW w:w="1245" w:type="dxa"/>
            <w:vAlign w:val="center"/>
          </w:tcPr>
          <w:p w14:paraId="0584C7D6" w14:textId="6E488E03"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51F318E9" w14:textId="51189CCA"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60F7703" w14:textId="02607521"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4A559C29" w14:textId="5F1D08BE"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r>
      <w:tr w:rsidR="00BC150A" w:rsidRPr="00CA3351" w14:paraId="187FD662" w14:textId="77777777" w:rsidTr="00CD6DE3">
        <w:trPr>
          <w:trHeight w:val="224"/>
          <w:jc w:val="center"/>
        </w:trPr>
        <w:tc>
          <w:tcPr>
            <w:tcW w:w="1555" w:type="dxa"/>
            <w:vAlign w:val="center"/>
          </w:tcPr>
          <w:p w14:paraId="7F887FD5" w14:textId="0997DC3E" w:rsidR="00BC150A" w:rsidRPr="00CA3351" w:rsidRDefault="00BC150A" w:rsidP="00BC150A">
            <w:pPr>
              <w:rPr>
                <w:rFonts w:asciiTheme="minorHAnsi" w:hAnsiTheme="minorHAnsi" w:cstheme="minorHAnsi"/>
                <w:sz w:val="22"/>
                <w:szCs w:val="22"/>
              </w:rPr>
            </w:pPr>
            <w:r w:rsidRPr="00CA3351">
              <w:rPr>
                <w:rFonts w:asciiTheme="minorHAnsi" w:hAnsiTheme="minorHAnsi" w:cstheme="minorHAnsi"/>
                <w:b/>
                <w:bCs/>
                <w:sz w:val="22"/>
                <w:szCs w:val="22"/>
              </w:rPr>
              <w:t>CELKEM</w:t>
            </w:r>
          </w:p>
        </w:tc>
        <w:tc>
          <w:tcPr>
            <w:tcW w:w="736" w:type="dxa"/>
            <w:vAlign w:val="center"/>
          </w:tcPr>
          <w:p w14:paraId="329CFC73" w14:textId="4266B1E4" w:rsidR="00BC150A" w:rsidRPr="00CA3351" w:rsidRDefault="00E67969" w:rsidP="00BC150A">
            <w:pPr>
              <w:jc w:val="center"/>
              <w:rPr>
                <w:rFonts w:asciiTheme="minorHAnsi" w:hAnsiTheme="minorHAnsi" w:cstheme="minorHAnsi"/>
                <w:sz w:val="22"/>
                <w:szCs w:val="22"/>
              </w:rPr>
            </w:pPr>
            <w:r w:rsidRPr="00CA3351">
              <w:rPr>
                <w:rFonts w:asciiTheme="minorHAnsi" w:hAnsiTheme="minorHAnsi" w:cstheme="minorHAnsi"/>
                <w:sz w:val="22"/>
                <w:szCs w:val="22"/>
              </w:rPr>
              <w:t>1</w:t>
            </w:r>
          </w:p>
        </w:tc>
        <w:tc>
          <w:tcPr>
            <w:tcW w:w="2328" w:type="dxa"/>
          </w:tcPr>
          <w:p w14:paraId="4B8D9B2C" w14:textId="77777777" w:rsidR="00BC150A" w:rsidRPr="00CA3351" w:rsidRDefault="00BC150A" w:rsidP="00BC150A">
            <w:pPr>
              <w:rPr>
                <w:rFonts w:asciiTheme="minorHAnsi" w:hAnsiTheme="minorHAnsi" w:cstheme="minorHAnsi"/>
                <w:sz w:val="22"/>
                <w:szCs w:val="22"/>
              </w:rPr>
            </w:pPr>
          </w:p>
        </w:tc>
        <w:tc>
          <w:tcPr>
            <w:tcW w:w="1245" w:type="dxa"/>
            <w:vAlign w:val="center"/>
          </w:tcPr>
          <w:p w14:paraId="57948555" w14:textId="698C3B12"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7CBE23F" w14:textId="43C30498"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63B378F4" w14:textId="2B941A01"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7342265" w14:textId="6BB66995"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r>
    </w:tbl>
    <w:p w14:paraId="6C3F5A17" w14:textId="77777777" w:rsidR="00A21527" w:rsidRPr="00CA3351" w:rsidRDefault="00A21527" w:rsidP="007277A9">
      <w:pPr>
        <w:rPr>
          <w:rFonts w:asciiTheme="minorHAnsi" w:hAnsiTheme="minorHAnsi" w:cstheme="minorHAnsi"/>
          <w:sz w:val="22"/>
          <w:szCs w:val="22"/>
        </w:rPr>
      </w:pPr>
    </w:p>
    <w:p w14:paraId="55701858" w14:textId="77777777" w:rsidR="00A21527" w:rsidRPr="00CA3351" w:rsidRDefault="00A21527" w:rsidP="007277A9">
      <w:pPr>
        <w:rPr>
          <w:rFonts w:asciiTheme="minorHAnsi" w:hAnsiTheme="minorHAnsi" w:cstheme="minorHAnsi"/>
          <w:sz w:val="22"/>
          <w:szCs w:val="22"/>
        </w:rPr>
      </w:pPr>
    </w:p>
    <w:p w14:paraId="4862C8B3" w14:textId="77777777" w:rsidR="00A21527" w:rsidRPr="00CA3351" w:rsidRDefault="00A21527" w:rsidP="007277A9">
      <w:pPr>
        <w:rPr>
          <w:rFonts w:asciiTheme="minorHAnsi" w:hAnsiTheme="minorHAnsi" w:cstheme="minorHAnsi"/>
          <w:sz w:val="22"/>
          <w:szCs w:val="22"/>
        </w:rPr>
      </w:pPr>
    </w:p>
    <w:p w14:paraId="528C5A7D" w14:textId="77777777" w:rsidR="007277A9" w:rsidRPr="00CA3351" w:rsidRDefault="007277A9" w:rsidP="007277A9">
      <w:pPr>
        <w:rPr>
          <w:rFonts w:asciiTheme="minorHAnsi" w:hAnsiTheme="minorHAnsi" w:cstheme="minorHAnsi"/>
          <w:sz w:val="22"/>
          <w:szCs w:val="22"/>
        </w:rPr>
      </w:pPr>
    </w:p>
    <w:p w14:paraId="506A3BE2" w14:textId="77777777" w:rsidR="002E3568" w:rsidRPr="00CA3351" w:rsidRDefault="002E3568" w:rsidP="007277A9">
      <w:pPr>
        <w:rPr>
          <w:rFonts w:asciiTheme="minorHAnsi" w:hAnsiTheme="minorHAnsi" w:cstheme="minorHAnsi"/>
          <w:sz w:val="22"/>
          <w:szCs w:val="22"/>
        </w:rPr>
        <w:sectPr w:rsidR="002E3568" w:rsidRPr="00CA3351">
          <w:pgSz w:w="11906" w:h="16838"/>
          <w:pgMar w:top="1417" w:right="1417" w:bottom="1417" w:left="1417" w:header="708" w:footer="708" w:gutter="0"/>
          <w:cols w:space="708"/>
          <w:docGrid w:linePitch="360"/>
        </w:sectPr>
      </w:pPr>
    </w:p>
    <w:p w14:paraId="5E57D93E" w14:textId="718949A2" w:rsidR="007277A9" w:rsidRPr="00CA3351" w:rsidRDefault="002E3568" w:rsidP="005E178F">
      <w:pPr>
        <w:rPr>
          <w:rFonts w:asciiTheme="minorHAnsi" w:hAnsiTheme="minorHAnsi" w:cstheme="minorHAnsi"/>
          <w:sz w:val="22"/>
          <w:szCs w:val="22"/>
        </w:rPr>
      </w:pPr>
      <w:r w:rsidRPr="00CA3351">
        <w:rPr>
          <w:rFonts w:asciiTheme="minorHAnsi" w:hAnsiTheme="minorHAnsi" w:cstheme="minorHAnsi"/>
          <w:sz w:val="22"/>
          <w:szCs w:val="22"/>
        </w:rPr>
        <w:lastRenderedPageBreak/>
        <w:t>Příloha č. 2 – Kontakt</w:t>
      </w:r>
      <w:r w:rsidR="00D9031D" w:rsidRPr="00CA3351">
        <w:rPr>
          <w:rFonts w:asciiTheme="minorHAnsi" w:hAnsiTheme="minorHAnsi" w:cstheme="minorHAnsi"/>
          <w:sz w:val="22"/>
          <w:szCs w:val="22"/>
        </w:rPr>
        <w:t>ní osoby</w:t>
      </w:r>
      <w:r w:rsidRPr="00CA3351">
        <w:rPr>
          <w:rFonts w:asciiTheme="minorHAnsi" w:hAnsiTheme="minorHAnsi" w:cstheme="minorHAnsi"/>
          <w:sz w:val="22"/>
          <w:szCs w:val="22"/>
        </w:rPr>
        <w:t xml:space="preserve"> odboru zdravotnické techniky a metrologie NPK</w:t>
      </w:r>
    </w:p>
    <w:p w14:paraId="0211737B" w14:textId="7287E3C3" w:rsidR="002E3568" w:rsidRPr="00CA3351" w:rsidRDefault="002E3568" w:rsidP="002E3568">
      <w:pPr>
        <w:rPr>
          <w:rFonts w:asciiTheme="minorHAnsi" w:hAnsiTheme="minorHAnsi" w:cstheme="minorHAnsi"/>
          <w:sz w:val="22"/>
          <w:szCs w:val="22"/>
        </w:rPr>
      </w:pPr>
    </w:p>
    <w:p w14:paraId="6239A4E1" w14:textId="58773204" w:rsidR="002E3568" w:rsidRPr="00CA3351" w:rsidRDefault="002E3568" w:rsidP="002E3568">
      <w:pPr>
        <w:rPr>
          <w:rFonts w:asciiTheme="minorHAnsi" w:hAnsiTheme="minorHAnsi" w:cstheme="minorHAnsi"/>
          <w:sz w:val="22"/>
          <w:szCs w:val="22"/>
        </w:rPr>
      </w:pPr>
    </w:p>
    <w:p w14:paraId="5EACFE78" w14:textId="03669CAD"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Jméno: </w:t>
      </w:r>
      <w:r w:rsidR="00930E23" w:rsidRPr="00CA3351">
        <w:rPr>
          <w:rFonts w:asciiTheme="minorHAnsi" w:hAnsiTheme="minorHAnsi" w:cstheme="minorHAnsi"/>
          <w:sz w:val="22"/>
          <w:szCs w:val="22"/>
        </w:rPr>
        <w:t>Ing</w:t>
      </w:r>
      <w:r w:rsidRPr="00CA3351">
        <w:rPr>
          <w:rFonts w:asciiTheme="minorHAnsi" w:hAnsiTheme="minorHAnsi" w:cstheme="minorHAnsi"/>
          <w:sz w:val="22"/>
          <w:szCs w:val="22"/>
        </w:rPr>
        <w:t>. Jan Raděj (vedoucí OZT)</w:t>
      </w:r>
    </w:p>
    <w:p w14:paraId="2DAB271F"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Telefon: +420 466 011 219</w:t>
      </w:r>
    </w:p>
    <w:p w14:paraId="1A08AED3"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e-mail:  </w:t>
      </w:r>
      <w:hyperlink r:id="rId8" w:history="1">
        <w:r w:rsidRPr="00CA3351">
          <w:rPr>
            <w:rStyle w:val="Hypertextovodkaz"/>
            <w:rFonts w:asciiTheme="minorHAnsi" w:hAnsiTheme="minorHAnsi" w:cstheme="minorHAnsi"/>
            <w:sz w:val="22"/>
            <w:szCs w:val="22"/>
          </w:rPr>
          <w:t>jan.radej@nempk.cz</w:t>
        </w:r>
      </w:hyperlink>
    </w:p>
    <w:p w14:paraId="5A2790F8" w14:textId="77777777" w:rsidR="002E3568" w:rsidRPr="00CA3351" w:rsidRDefault="002E3568" w:rsidP="002E3568">
      <w:pPr>
        <w:rPr>
          <w:rFonts w:asciiTheme="minorHAnsi" w:hAnsiTheme="minorHAnsi" w:cstheme="minorHAnsi"/>
          <w:sz w:val="22"/>
          <w:szCs w:val="22"/>
        </w:rPr>
      </w:pPr>
    </w:p>
    <w:p w14:paraId="3AF15C66" w14:textId="77777777" w:rsidR="002E3568" w:rsidRPr="00CA3351" w:rsidRDefault="002E3568" w:rsidP="002E3568">
      <w:pPr>
        <w:rPr>
          <w:rFonts w:asciiTheme="minorHAnsi" w:hAnsiTheme="minorHAnsi" w:cstheme="minorHAnsi"/>
          <w:sz w:val="22"/>
          <w:szCs w:val="22"/>
        </w:rPr>
      </w:pPr>
    </w:p>
    <w:p w14:paraId="58729AE2" w14:textId="77777777" w:rsidR="002E3568" w:rsidRPr="00CA3351" w:rsidRDefault="002E3568" w:rsidP="002E3568">
      <w:pPr>
        <w:rPr>
          <w:rFonts w:asciiTheme="minorHAnsi" w:hAnsiTheme="minorHAnsi" w:cstheme="minorHAnsi"/>
          <w:sz w:val="22"/>
          <w:szCs w:val="22"/>
        </w:rPr>
      </w:pPr>
      <w:r w:rsidRPr="00CA3351">
        <w:rPr>
          <w:rFonts w:asciiTheme="minorHAnsi" w:hAnsiTheme="minorHAnsi" w:cstheme="minorHAnsi"/>
          <w:b/>
          <w:sz w:val="22"/>
          <w:szCs w:val="22"/>
        </w:rPr>
        <w:t xml:space="preserve">     Pardubická nemocnice</w:t>
      </w:r>
    </w:p>
    <w:p w14:paraId="3FACA42C" w14:textId="20FBB2C2"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Jméno: Bohumír Holub (vedoucí servisu ZT) Rostislav Fibich, Tomáš </w:t>
      </w:r>
      <w:proofErr w:type="spellStart"/>
      <w:r w:rsidRPr="00CA3351">
        <w:rPr>
          <w:rFonts w:asciiTheme="minorHAnsi" w:hAnsiTheme="minorHAnsi" w:cstheme="minorHAnsi"/>
          <w:sz w:val="22"/>
          <w:szCs w:val="22"/>
        </w:rPr>
        <w:t>Markovics</w:t>
      </w:r>
      <w:proofErr w:type="spellEnd"/>
      <w:r w:rsidRPr="00CA3351">
        <w:rPr>
          <w:rFonts w:asciiTheme="minorHAnsi" w:hAnsiTheme="minorHAnsi" w:cstheme="minorHAnsi"/>
          <w:sz w:val="22"/>
          <w:szCs w:val="22"/>
        </w:rPr>
        <w:t>, Pavel Zmítko</w:t>
      </w:r>
    </w:p>
    <w:p w14:paraId="5D22FE2E"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Telefon: +420 466 011 802 </w:t>
      </w:r>
    </w:p>
    <w:p w14:paraId="227E0E84" w14:textId="1FF3ABAD"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e-mail:  </w:t>
      </w:r>
      <w:hyperlink r:id="rId9" w:history="1">
        <w:r w:rsidRPr="00CA3351">
          <w:rPr>
            <w:rStyle w:val="Hypertextovodkaz"/>
            <w:rFonts w:asciiTheme="minorHAnsi" w:hAnsiTheme="minorHAnsi" w:cstheme="minorHAnsi"/>
            <w:color w:val="auto"/>
            <w:sz w:val="22"/>
            <w:szCs w:val="22"/>
            <w:u w:val="none"/>
          </w:rPr>
          <w:t>bohumir.holub@nempk.cz</w:t>
        </w:r>
      </w:hyperlink>
      <w:r w:rsidRPr="00CA3351">
        <w:rPr>
          <w:rFonts w:asciiTheme="minorHAnsi" w:hAnsiTheme="minorHAnsi" w:cstheme="minorHAnsi"/>
          <w:sz w:val="22"/>
          <w:szCs w:val="22"/>
        </w:rPr>
        <w:t xml:space="preserve">, </w:t>
      </w:r>
      <w:hyperlink r:id="rId10" w:history="1">
        <w:r w:rsidRPr="00CA3351">
          <w:rPr>
            <w:rStyle w:val="Hypertextovodkaz"/>
            <w:rFonts w:asciiTheme="minorHAnsi" w:hAnsiTheme="minorHAnsi" w:cstheme="minorHAnsi"/>
            <w:color w:val="auto"/>
            <w:sz w:val="22"/>
            <w:szCs w:val="22"/>
            <w:u w:val="none"/>
          </w:rPr>
          <w:t>rostislav.fibich@nempk.cz</w:t>
        </w:r>
      </w:hyperlink>
      <w:r w:rsidRPr="00CA3351">
        <w:rPr>
          <w:rFonts w:asciiTheme="minorHAnsi" w:hAnsiTheme="minorHAnsi" w:cstheme="minorHAnsi"/>
          <w:sz w:val="22"/>
          <w:szCs w:val="22"/>
        </w:rPr>
        <w:t xml:space="preserve">, </w:t>
      </w:r>
      <w:hyperlink r:id="rId11" w:history="1">
        <w:r w:rsidRPr="00CA3351">
          <w:rPr>
            <w:rStyle w:val="Hypertextovodkaz"/>
            <w:rFonts w:asciiTheme="minorHAnsi" w:hAnsiTheme="minorHAnsi" w:cstheme="minorHAnsi"/>
            <w:color w:val="auto"/>
            <w:sz w:val="22"/>
            <w:szCs w:val="22"/>
            <w:u w:val="none"/>
          </w:rPr>
          <w:t>tomas.markovics@nempk.cz</w:t>
        </w:r>
      </w:hyperlink>
      <w:r w:rsidRPr="00CA3351">
        <w:rPr>
          <w:rFonts w:asciiTheme="minorHAnsi" w:hAnsiTheme="minorHAnsi" w:cstheme="minorHAnsi"/>
          <w:sz w:val="22"/>
          <w:szCs w:val="22"/>
        </w:rPr>
        <w:t xml:space="preserve">, </w:t>
      </w:r>
      <w:hyperlink r:id="rId12" w:history="1">
        <w:r w:rsidRPr="00CA3351">
          <w:rPr>
            <w:rStyle w:val="Hypertextovodkaz"/>
            <w:rFonts w:asciiTheme="minorHAnsi" w:hAnsiTheme="minorHAnsi" w:cstheme="minorHAnsi"/>
            <w:color w:val="auto"/>
            <w:sz w:val="22"/>
            <w:szCs w:val="22"/>
            <w:u w:val="none"/>
          </w:rPr>
          <w:t>pavel.zmitko@nempk.cz</w:t>
        </w:r>
      </w:hyperlink>
    </w:p>
    <w:p w14:paraId="58FFB5B1" w14:textId="14207647" w:rsidR="002E3568" w:rsidRPr="00CA3351" w:rsidRDefault="002E3568" w:rsidP="002E3568">
      <w:pPr>
        <w:pStyle w:val="Smlouva4"/>
        <w:numPr>
          <w:ilvl w:val="0"/>
          <w:numId w:val="0"/>
        </w:numPr>
        <w:ind w:left="284"/>
        <w:rPr>
          <w:rFonts w:asciiTheme="minorHAnsi" w:hAnsiTheme="minorHAnsi" w:cstheme="minorHAnsi"/>
          <w:sz w:val="22"/>
          <w:szCs w:val="22"/>
        </w:rPr>
      </w:pPr>
      <w:proofErr w:type="gramStart"/>
      <w:r w:rsidRPr="00CA3351">
        <w:rPr>
          <w:rFonts w:asciiTheme="minorHAnsi" w:hAnsiTheme="minorHAnsi" w:cstheme="minorHAnsi"/>
          <w:sz w:val="22"/>
          <w:szCs w:val="22"/>
        </w:rPr>
        <w:t>Adresa:  Kyjevská</w:t>
      </w:r>
      <w:proofErr w:type="gramEnd"/>
      <w:r w:rsidRPr="00CA3351">
        <w:rPr>
          <w:rFonts w:asciiTheme="minorHAnsi" w:hAnsiTheme="minorHAnsi" w:cstheme="minorHAnsi"/>
          <w:sz w:val="22"/>
          <w:szCs w:val="22"/>
        </w:rPr>
        <w:t xml:space="preserve"> 44, 532 03 Pardubice </w:t>
      </w:r>
    </w:p>
    <w:p w14:paraId="64EA3C0A" w14:textId="77777777" w:rsidR="002E3568" w:rsidRPr="00CA3351" w:rsidRDefault="002E3568" w:rsidP="002E3568">
      <w:pPr>
        <w:pStyle w:val="Smlouva4"/>
        <w:numPr>
          <w:ilvl w:val="0"/>
          <w:numId w:val="0"/>
        </w:numPr>
        <w:ind w:left="284"/>
        <w:rPr>
          <w:rFonts w:asciiTheme="minorHAnsi" w:hAnsiTheme="minorHAnsi" w:cstheme="minorHAnsi"/>
          <w:sz w:val="22"/>
          <w:szCs w:val="22"/>
        </w:rPr>
      </w:pPr>
    </w:p>
    <w:p w14:paraId="6FC69AF7" w14:textId="77777777" w:rsidR="002E3568" w:rsidRPr="00CA3351" w:rsidRDefault="002E3568" w:rsidP="002E3568">
      <w:pPr>
        <w:rPr>
          <w:rFonts w:asciiTheme="minorHAnsi" w:hAnsiTheme="minorHAnsi" w:cstheme="minorHAnsi"/>
          <w:sz w:val="22"/>
          <w:szCs w:val="22"/>
        </w:rPr>
      </w:pPr>
    </w:p>
    <w:sectPr w:rsidR="002E3568" w:rsidRPr="00CA33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518A2" w14:textId="77777777" w:rsidR="00AA5E1B" w:rsidRDefault="00AA5E1B" w:rsidP="00AA5E1B">
      <w:r>
        <w:separator/>
      </w:r>
    </w:p>
  </w:endnote>
  <w:endnote w:type="continuationSeparator" w:id="0">
    <w:p w14:paraId="71CD4CD3" w14:textId="77777777" w:rsidR="00AA5E1B" w:rsidRDefault="00AA5E1B" w:rsidP="00AA5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7D2A0" w14:textId="77777777" w:rsidR="00AA5E1B" w:rsidRDefault="00AA5E1B" w:rsidP="00AA5E1B">
      <w:r>
        <w:separator/>
      </w:r>
    </w:p>
  </w:footnote>
  <w:footnote w:type="continuationSeparator" w:id="0">
    <w:p w14:paraId="7ED06656" w14:textId="77777777" w:rsidR="00AA5E1B" w:rsidRDefault="00AA5E1B" w:rsidP="00AA5E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10DA9" w14:textId="36E88A90" w:rsidR="00AA5E1B" w:rsidRDefault="00AA5E1B">
    <w:pPr>
      <w:pStyle w:val="Zhlav"/>
    </w:pPr>
    <w:r w:rsidRPr="00AA5E1B">
      <w:rPr>
        <w:rFonts w:ascii="Calibri" w:hAnsi="Calibri"/>
        <w:noProof/>
        <w:sz w:val="22"/>
        <w:szCs w:val="22"/>
        <w:lang w:val="en-US" w:eastAsia="en-US"/>
      </w:rPr>
      <w:drawing>
        <wp:anchor distT="0" distB="0" distL="114300" distR="114300" simplePos="0" relativeHeight="251659264" behindDoc="0" locked="0" layoutInCell="1" allowOverlap="1" wp14:anchorId="507F79DF" wp14:editId="5E039C64">
          <wp:simplePos x="0" y="0"/>
          <wp:positionH relativeFrom="margin">
            <wp:posOffset>3948430</wp:posOffset>
          </wp:positionH>
          <wp:positionV relativeFrom="paragraph">
            <wp:posOffset>-271780</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4D04A5" w14:textId="77777777" w:rsidR="00AA5E1B" w:rsidRDefault="00AA5E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35F68"/>
    <w:multiLevelType w:val="singleLevel"/>
    <w:tmpl w:val="49047F68"/>
    <w:lvl w:ilvl="0">
      <w:start w:val="1"/>
      <w:numFmt w:val="decimal"/>
      <w:lvlText w:val="%1."/>
      <w:lvlJc w:val="left"/>
      <w:pPr>
        <w:tabs>
          <w:tab w:val="num" w:pos="360"/>
        </w:tabs>
        <w:ind w:left="360" w:hanging="360"/>
      </w:pPr>
      <w:rPr>
        <w:rFonts w:ascii="Tahoma" w:hAnsi="Tahoma" w:cs="Tahoma" w:hint="default"/>
        <w:i w:val="0"/>
        <w:sz w:val="16"/>
        <w:szCs w:val="16"/>
      </w:rPr>
    </w:lvl>
  </w:abstractNum>
  <w:abstractNum w:abstractNumId="1" w15:restartNumberingAfterBreak="0">
    <w:nsid w:val="21740572"/>
    <w:multiLevelType w:val="multilevel"/>
    <w:tmpl w:val="C7689652"/>
    <w:lvl w:ilvl="0">
      <w:start w:val="1"/>
      <w:numFmt w:val="decimal"/>
      <w:lvlText w:val="%1."/>
      <w:lvlJc w:val="left"/>
      <w:pPr>
        <w:tabs>
          <w:tab w:val="num" w:pos="390"/>
        </w:tabs>
        <w:ind w:left="390" w:hanging="390"/>
      </w:pPr>
    </w:lvl>
    <w:lvl w:ilvl="1">
      <w:start w:val="1"/>
      <w:numFmt w:val="decimal"/>
      <w:pStyle w:val="Smlouva4"/>
      <w:isLgl/>
      <w:lvlText w:val="%1.%2."/>
      <w:lvlJc w:val="left"/>
      <w:pPr>
        <w:ind w:left="720" w:hanging="720"/>
      </w:pPr>
      <w:rPr>
        <w:b w:val="0"/>
        <w:i w:val="0"/>
        <w:sz w:val="16"/>
        <w:szCs w:val="16"/>
      </w:rPr>
    </w:lvl>
    <w:lvl w:ilvl="2">
      <w:start w:val="1"/>
      <w:numFmt w:val="decimal"/>
      <w:isLgl/>
      <w:lvlText w:val="%1.%2.%3."/>
      <w:lvlJc w:val="left"/>
      <w:pPr>
        <w:ind w:left="1997" w:hanging="720"/>
      </w:pPr>
    </w:lvl>
    <w:lvl w:ilvl="3">
      <w:start w:val="1"/>
      <w:numFmt w:val="decimal"/>
      <w:isLgl/>
      <w:lvlText w:val="%1.%2.%3.%4."/>
      <w:lvlJc w:val="left"/>
      <w:pPr>
        <w:ind w:left="1080" w:hanging="1080"/>
      </w:p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2160" w:hanging="2160"/>
      </w:pPr>
    </w:lvl>
    <w:lvl w:ilvl="8">
      <w:start w:val="1"/>
      <w:numFmt w:val="decimal"/>
      <w:isLgl/>
      <w:lvlText w:val="%1.%2.%3.%4.%5.%6.%7.%8.%9."/>
      <w:lvlJc w:val="left"/>
      <w:pPr>
        <w:ind w:left="2160" w:hanging="2160"/>
      </w:pPr>
    </w:lvl>
  </w:abstractNum>
  <w:abstractNum w:abstractNumId="2" w15:restartNumberingAfterBreak="0">
    <w:nsid w:val="342814E2"/>
    <w:multiLevelType w:val="multilevel"/>
    <w:tmpl w:val="B790A8EC"/>
    <w:lvl w:ilvl="0">
      <w:start w:val="1"/>
      <w:numFmt w:val="decimal"/>
      <w:lvlText w:val="%1."/>
      <w:lvlJc w:val="left"/>
      <w:pPr>
        <w:tabs>
          <w:tab w:val="num" w:pos="357"/>
        </w:tabs>
        <w:ind w:left="357" w:hanging="357"/>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3B405307"/>
    <w:multiLevelType w:val="hybridMultilevel"/>
    <w:tmpl w:val="F5BAA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10A2ECB"/>
    <w:multiLevelType w:val="hybridMultilevel"/>
    <w:tmpl w:val="B33C766E"/>
    <w:lvl w:ilvl="0" w:tplc="453C6CD4">
      <w:start w:val="2"/>
      <w:numFmt w:val="decimal"/>
      <w:lvlText w:val="%1."/>
      <w:lvlJc w:val="left"/>
      <w:pPr>
        <w:ind w:left="283"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40B6E25"/>
    <w:multiLevelType w:val="hybridMultilevel"/>
    <w:tmpl w:val="237E148E"/>
    <w:lvl w:ilvl="0" w:tplc="DE16AA42">
      <w:start w:val="1"/>
      <w:numFmt w:val="decimal"/>
      <w:lvlText w:val="%1."/>
      <w:lvlJc w:val="left"/>
      <w:pPr>
        <w:tabs>
          <w:tab w:val="num" w:pos="720"/>
        </w:tabs>
        <w:ind w:left="720" w:hanging="360"/>
      </w:pPr>
      <w:rPr>
        <w:b w:val="0"/>
        <w:bCs/>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5D5251A6"/>
    <w:multiLevelType w:val="hybridMultilevel"/>
    <w:tmpl w:val="1F4AC18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625A66C2"/>
    <w:multiLevelType w:val="hybridMultilevel"/>
    <w:tmpl w:val="E07CAE9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9" w15:restartNumberingAfterBreak="0">
    <w:nsid w:val="722676C1"/>
    <w:multiLevelType w:val="hybridMultilevel"/>
    <w:tmpl w:val="3AFE9EB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74996B96"/>
    <w:multiLevelType w:val="singleLevel"/>
    <w:tmpl w:val="72AE1CFA"/>
    <w:lvl w:ilvl="0">
      <w:start w:val="1"/>
      <w:numFmt w:val="decimal"/>
      <w:lvlText w:val="%1."/>
      <w:legacy w:legacy="1" w:legacySpace="0" w:legacyIndent="283"/>
      <w:lvlJc w:val="left"/>
      <w:pPr>
        <w:ind w:left="283" w:hanging="283"/>
      </w:pPr>
    </w:lvl>
  </w:abstractNum>
  <w:abstractNum w:abstractNumId="11" w15:restartNumberingAfterBreak="0">
    <w:nsid w:val="7F2A516A"/>
    <w:multiLevelType w:val="hybridMultilevel"/>
    <w:tmpl w:val="3A485C02"/>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345C0C06">
      <w:start w:val="1"/>
      <w:numFmt w:val="lowerLetter"/>
      <w:lvlText w:val="%3)"/>
      <w:lvlJc w:val="left"/>
      <w:pPr>
        <w:ind w:left="1980" w:hanging="36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4"/>
  </w:num>
  <w:num w:numId="9">
    <w:abstractNumId w:val="10"/>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7A9"/>
    <w:rsid w:val="000022F0"/>
    <w:rsid w:val="00017AE7"/>
    <w:rsid w:val="00024F76"/>
    <w:rsid w:val="00040BF2"/>
    <w:rsid w:val="00086433"/>
    <w:rsid w:val="000C0808"/>
    <w:rsid w:val="000C1C9D"/>
    <w:rsid w:val="000C417B"/>
    <w:rsid w:val="000C711E"/>
    <w:rsid w:val="000F49FD"/>
    <w:rsid w:val="00110506"/>
    <w:rsid w:val="00177DE7"/>
    <w:rsid w:val="001E4894"/>
    <w:rsid w:val="00216FE0"/>
    <w:rsid w:val="002726E1"/>
    <w:rsid w:val="002857E2"/>
    <w:rsid w:val="00286476"/>
    <w:rsid w:val="00296B6B"/>
    <w:rsid w:val="002A0491"/>
    <w:rsid w:val="002A64B9"/>
    <w:rsid w:val="002B1241"/>
    <w:rsid w:val="002B2807"/>
    <w:rsid w:val="002C1C16"/>
    <w:rsid w:val="002C63C0"/>
    <w:rsid w:val="002E3568"/>
    <w:rsid w:val="003241E9"/>
    <w:rsid w:val="00337597"/>
    <w:rsid w:val="00352559"/>
    <w:rsid w:val="00357A3D"/>
    <w:rsid w:val="00363E3D"/>
    <w:rsid w:val="003827EE"/>
    <w:rsid w:val="00386E62"/>
    <w:rsid w:val="00392B11"/>
    <w:rsid w:val="003A31B2"/>
    <w:rsid w:val="003B1CF4"/>
    <w:rsid w:val="003D2CB5"/>
    <w:rsid w:val="003E47A4"/>
    <w:rsid w:val="003F2F29"/>
    <w:rsid w:val="00401DD8"/>
    <w:rsid w:val="004159B2"/>
    <w:rsid w:val="00431846"/>
    <w:rsid w:val="0044240A"/>
    <w:rsid w:val="004A29A9"/>
    <w:rsid w:val="004A53D9"/>
    <w:rsid w:val="004B651A"/>
    <w:rsid w:val="004C2E58"/>
    <w:rsid w:val="004D47CC"/>
    <w:rsid w:val="004D6912"/>
    <w:rsid w:val="004D738F"/>
    <w:rsid w:val="004E2A8D"/>
    <w:rsid w:val="004E5C8B"/>
    <w:rsid w:val="005151AA"/>
    <w:rsid w:val="005203F9"/>
    <w:rsid w:val="0053239C"/>
    <w:rsid w:val="0056393A"/>
    <w:rsid w:val="00574CE5"/>
    <w:rsid w:val="0058237C"/>
    <w:rsid w:val="005A7FBA"/>
    <w:rsid w:val="005B7205"/>
    <w:rsid w:val="005D1126"/>
    <w:rsid w:val="005E178F"/>
    <w:rsid w:val="005E72CF"/>
    <w:rsid w:val="005F6E19"/>
    <w:rsid w:val="005F745C"/>
    <w:rsid w:val="00612F77"/>
    <w:rsid w:val="006215FA"/>
    <w:rsid w:val="0062737A"/>
    <w:rsid w:val="006854B5"/>
    <w:rsid w:val="00687CB6"/>
    <w:rsid w:val="00692D0E"/>
    <w:rsid w:val="00696153"/>
    <w:rsid w:val="006A4489"/>
    <w:rsid w:val="006B1033"/>
    <w:rsid w:val="006B2049"/>
    <w:rsid w:val="006C3A45"/>
    <w:rsid w:val="006E187C"/>
    <w:rsid w:val="006E7709"/>
    <w:rsid w:val="007168FA"/>
    <w:rsid w:val="007277A9"/>
    <w:rsid w:val="00751B7B"/>
    <w:rsid w:val="00757AE6"/>
    <w:rsid w:val="00766CA8"/>
    <w:rsid w:val="007968E4"/>
    <w:rsid w:val="007977FE"/>
    <w:rsid w:val="007C5345"/>
    <w:rsid w:val="007D4D51"/>
    <w:rsid w:val="007D5E28"/>
    <w:rsid w:val="007E4E01"/>
    <w:rsid w:val="0082073F"/>
    <w:rsid w:val="00826D29"/>
    <w:rsid w:val="00841795"/>
    <w:rsid w:val="0085166B"/>
    <w:rsid w:val="0085619C"/>
    <w:rsid w:val="0086538C"/>
    <w:rsid w:val="00866A0E"/>
    <w:rsid w:val="00880E0E"/>
    <w:rsid w:val="008C00D1"/>
    <w:rsid w:val="008C29A0"/>
    <w:rsid w:val="008C3D75"/>
    <w:rsid w:val="008C62F7"/>
    <w:rsid w:val="008E784F"/>
    <w:rsid w:val="008F4510"/>
    <w:rsid w:val="008F763C"/>
    <w:rsid w:val="00915099"/>
    <w:rsid w:val="009302CC"/>
    <w:rsid w:val="00930E23"/>
    <w:rsid w:val="0093165A"/>
    <w:rsid w:val="009351CF"/>
    <w:rsid w:val="0093552C"/>
    <w:rsid w:val="00943FAD"/>
    <w:rsid w:val="009758E0"/>
    <w:rsid w:val="009845B2"/>
    <w:rsid w:val="009E0CAE"/>
    <w:rsid w:val="009F2520"/>
    <w:rsid w:val="00A0139F"/>
    <w:rsid w:val="00A02B4D"/>
    <w:rsid w:val="00A0604E"/>
    <w:rsid w:val="00A21527"/>
    <w:rsid w:val="00A2631A"/>
    <w:rsid w:val="00A34A21"/>
    <w:rsid w:val="00A37640"/>
    <w:rsid w:val="00A505E3"/>
    <w:rsid w:val="00A5651B"/>
    <w:rsid w:val="00A6099E"/>
    <w:rsid w:val="00A77DED"/>
    <w:rsid w:val="00A801B8"/>
    <w:rsid w:val="00A9306F"/>
    <w:rsid w:val="00A93355"/>
    <w:rsid w:val="00AA5E1B"/>
    <w:rsid w:val="00AB05DC"/>
    <w:rsid w:val="00AB3E01"/>
    <w:rsid w:val="00AD4E5B"/>
    <w:rsid w:val="00AE09F3"/>
    <w:rsid w:val="00B10686"/>
    <w:rsid w:val="00B34D4F"/>
    <w:rsid w:val="00B4215F"/>
    <w:rsid w:val="00B45D1C"/>
    <w:rsid w:val="00B567D6"/>
    <w:rsid w:val="00B72014"/>
    <w:rsid w:val="00B7469A"/>
    <w:rsid w:val="00BA6C31"/>
    <w:rsid w:val="00BC150A"/>
    <w:rsid w:val="00BD0896"/>
    <w:rsid w:val="00BD621D"/>
    <w:rsid w:val="00BD76AC"/>
    <w:rsid w:val="00BD789E"/>
    <w:rsid w:val="00BE261F"/>
    <w:rsid w:val="00BE349B"/>
    <w:rsid w:val="00C05B41"/>
    <w:rsid w:val="00C12ECD"/>
    <w:rsid w:val="00C90038"/>
    <w:rsid w:val="00C91592"/>
    <w:rsid w:val="00C96D85"/>
    <w:rsid w:val="00C9764A"/>
    <w:rsid w:val="00CA3351"/>
    <w:rsid w:val="00CB02F8"/>
    <w:rsid w:val="00CD6DE3"/>
    <w:rsid w:val="00CE7E9B"/>
    <w:rsid w:val="00CF2062"/>
    <w:rsid w:val="00D06015"/>
    <w:rsid w:val="00D140B1"/>
    <w:rsid w:val="00D15943"/>
    <w:rsid w:val="00D26238"/>
    <w:rsid w:val="00D36228"/>
    <w:rsid w:val="00D4578C"/>
    <w:rsid w:val="00D467B9"/>
    <w:rsid w:val="00D61D2B"/>
    <w:rsid w:val="00D627CA"/>
    <w:rsid w:val="00D9031D"/>
    <w:rsid w:val="00DA39F9"/>
    <w:rsid w:val="00DB0B6B"/>
    <w:rsid w:val="00DB2A2E"/>
    <w:rsid w:val="00DB4A90"/>
    <w:rsid w:val="00DB512A"/>
    <w:rsid w:val="00DB6779"/>
    <w:rsid w:val="00DD2A36"/>
    <w:rsid w:val="00DD7476"/>
    <w:rsid w:val="00DF247B"/>
    <w:rsid w:val="00E10F3C"/>
    <w:rsid w:val="00E24C88"/>
    <w:rsid w:val="00E2544B"/>
    <w:rsid w:val="00E67969"/>
    <w:rsid w:val="00E71AE9"/>
    <w:rsid w:val="00E93E9B"/>
    <w:rsid w:val="00E95B42"/>
    <w:rsid w:val="00EE0A1A"/>
    <w:rsid w:val="00EE2C65"/>
    <w:rsid w:val="00F004A6"/>
    <w:rsid w:val="00F06893"/>
    <w:rsid w:val="00F361B0"/>
    <w:rsid w:val="00F36ECC"/>
    <w:rsid w:val="00F539F4"/>
    <w:rsid w:val="00F72163"/>
    <w:rsid w:val="00F725DE"/>
    <w:rsid w:val="00F82F75"/>
    <w:rsid w:val="00FB522A"/>
    <w:rsid w:val="00FE0584"/>
    <w:rsid w:val="00FE15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B47F0D"/>
  <w15:chartTrackingRefBased/>
  <w15:docId w15:val="{BB01936B-1918-4720-AFF2-74200710D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CB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357A3D"/>
    <w:pPr>
      <w:keepNext/>
      <w:spacing w:before="120"/>
      <w:ind w:left="1440" w:firstLine="720"/>
      <w:outlineLvl w:val="0"/>
    </w:pPr>
    <w:rPr>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277A9"/>
    <w:pPr>
      <w:ind w:left="720"/>
      <w:contextualSpacing/>
    </w:pPr>
  </w:style>
  <w:style w:type="paragraph" w:customStyle="1" w:styleId="SSOdstavec">
    <w:name w:val="SS_Odstavec"/>
    <w:basedOn w:val="Normln"/>
    <w:uiPriority w:val="99"/>
    <w:rsid w:val="007277A9"/>
    <w:pPr>
      <w:tabs>
        <w:tab w:val="left" w:pos="426"/>
      </w:tabs>
      <w:spacing w:before="120"/>
      <w:jc w:val="both"/>
    </w:pPr>
    <w:rPr>
      <w:rFonts w:ascii="Verdana" w:eastAsia="Calibri" w:hAnsi="Verdana"/>
      <w:sz w:val="20"/>
      <w:szCs w:val="20"/>
      <w:lang w:eastAsia="en-US"/>
    </w:rPr>
  </w:style>
  <w:style w:type="paragraph" w:customStyle="1" w:styleId="SSlnek-zkladntext">
    <w:name w:val="SS_Článek - základní text"/>
    <w:basedOn w:val="Normln"/>
    <w:next w:val="SSOdstavec"/>
    <w:uiPriority w:val="99"/>
    <w:rsid w:val="007277A9"/>
    <w:pPr>
      <w:keepNext/>
      <w:spacing w:before="20"/>
      <w:jc w:val="center"/>
    </w:pPr>
    <w:rPr>
      <w:rFonts w:ascii="Verdana" w:eastAsia="Calibri" w:hAnsi="Verdana"/>
      <w:b/>
      <w:lang w:eastAsia="en-US"/>
    </w:rPr>
  </w:style>
  <w:style w:type="paragraph" w:styleId="Textbubliny">
    <w:name w:val="Balloon Text"/>
    <w:basedOn w:val="Normln"/>
    <w:link w:val="TextbublinyChar"/>
    <w:uiPriority w:val="99"/>
    <w:semiHidden/>
    <w:unhideWhenUsed/>
    <w:rsid w:val="00D1594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15943"/>
    <w:rPr>
      <w:rFonts w:ascii="Segoe UI" w:eastAsia="Times New Roman" w:hAnsi="Segoe UI" w:cs="Segoe UI"/>
      <w:sz w:val="18"/>
      <w:szCs w:val="18"/>
      <w:lang w:eastAsia="cs-CZ"/>
    </w:rPr>
  </w:style>
  <w:style w:type="paragraph" w:styleId="Revize">
    <w:name w:val="Revision"/>
    <w:hidden/>
    <w:uiPriority w:val="99"/>
    <w:semiHidden/>
    <w:rsid w:val="00574CE5"/>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4E2A8D"/>
    <w:rPr>
      <w:sz w:val="16"/>
      <w:szCs w:val="16"/>
    </w:rPr>
  </w:style>
  <w:style w:type="paragraph" w:styleId="Textkomente">
    <w:name w:val="annotation text"/>
    <w:basedOn w:val="Normln"/>
    <w:link w:val="TextkomenteChar"/>
    <w:uiPriority w:val="99"/>
    <w:unhideWhenUsed/>
    <w:rsid w:val="004E2A8D"/>
    <w:rPr>
      <w:sz w:val="20"/>
      <w:szCs w:val="20"/>
    </w:rPr>
  </w:style>
  <w:style w:type="character" w:customStyle="1" w:styleId="TextkomenteChar">
    <w:name w:val="Text komentáře Char"/>
    <w:basedOn w:val="Standardnpsmoodstavce"/>
    <w:link w:val="Textkomente"/>
    <w:uiPriority w:val="99"/>
    <w:rsid w:val="004E2A8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E2A8D"/>
    <w:rPr>
      <w:b/>
      <w:bCs/>
    </w:rPr>
  </w:style>
  <w:style w:type="character" w:customStyle="1" w:styleId="PedmtkomenteChar">
    <w:name w:val="Předmět komentáře Char"/>
    <w:basedOn w:val="TextkomenteChar"/>
    <w:link w:val="Pedmtkomente"/>
    <w:uiPriority w:val="99"/>
    <w:semiHidden/>
    <w:rsid w:val="004E2A8D"/>
    <w:rPr>
      <w:rFonts w:ascii="Times New Roman" w:eastAsia="Times New Roman" w:hAnsi="Times New Roman" w:cs="Times New Roman"/>
      <w:b/>
      <w:bCs/>
      <w:sz w:val="20"/>
      <w:szCs w:val="20"/>
      <w:lang w:eastAsia="cs-CZ"/>
    </w:rPr>
  </w:style>
  <w:style w:type="character" w:styleId="Hypertextovodkaz">
    <w:name w:val="Hyperlink"/>
    <w:uiPriority w:val="99"/>
    <w:unhideWhenUsed/>
    <w:rsid w:val="002E3568"/>
    <w:rPr>
      <w:color w:val="0000FF"/>
      <w:u w:val="single"/>
    </w:rPr>
  </w:style>
  <w:style w:type="paragraph" w:customStyle="1" w:styleId="Smlouva4">
    <w:name w:val="Smlouva4"/>
    <w:basedOn w:val="Normln"/>
    <w:qFormat/>
    <w:rsid w:val="002E3568"/>
    <w:pPr>
      <w:keepNext/>
      <w:numPr>
        <w:ilvl w:val="1"/>
        <w:numId w:val="11"/>
      </w:numPr>
      <w:spacing w:before="120" w:after="120"/>
      <w:jc w:val="both"/>
      <w:outlineLvl w:val="1"/>
    </w:pPr>
    <w:rPr>
      <w:rFonts w:ascii="Verdana" w:hAnsi="Verdana"/>
      <w:bCs/>
      <w:kern w:val="32"/>
      <w:sz w:val="20"/>
      <w:szCs w:val="20"/>
    </w:rPr>
  </w:style>
  <w:style w:type="table" w:styleId="Mkatabulky">
    <w:name w:val="Table Grid"/>
    <w:basedOn w:val="Normlntabulka"/>
    <w:uiPriority w:val="39"/>
    <w:rsid w:val="000C08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A5E1B"/>
    <w:pPr>
      <w:tabs>
        <w:tab w:val="center" w:pos="4536"/>
        <w:tab w:val="right" w:pos="9072"/>
      </w:tabs>
    </w:pPr>
  </w:style>
  <w:style w:type="character" w:customStyle="1" w:styleId="ZhlavChar">
    <w:name w:val="Záhlaví Char"/>
    <w:basedOn w:val="Standardnpsmoodstavce"/>
    <w:link w:val="Zhlav"/>
    <w:uiPriority w:val="99"/>
    <w:rsid w:val="00AA5E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A5E1B"/>
    <w:pPr>
      <w:tabs>
        <w:tab w:val="center" w:pos="4536"/>
        <w:tab w:val="right" w:pos="9072"/>
      </w:tabs>
    </w:pPr>
  </w:style>
  <w:style w:type="character" w:customStyle="1" w:styleId="ZpatChar">
    <w:name w:val="Zápatí Char"/>
    <w:basedOn w:val="Standardnpsmoodstavce"/>
    <w:link w:val="Zpat"/>
    <w:uiPriority w:val="99"/>
    <w:rsid w:val="00AA5E1B"/>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9"/>
    <w:rsid w:val="00357A3D"/>
    <w:rPr>
      <w:rFonts w:ascii="Times New Roman" w:eastAsia="Times New Roman" w:hAnsi="Times New Roman" w:cs="Times New Roman"/>
      <w:b/>
      <w:sz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242342">
      <w:bodyDiv w:val="1"/>
      <w:marLeft w:val="0"/>
      <w:marRight w:val="0"/>
      <w:marTop w:val="0"/>
      <w:marBottom w:val="0"/>
      <w:divBdr>
        <w:top w:val="none" w:sz="0" w:space="0" w:color="auto"/>
        <w:left w:val="none" w:sz="0" w:space="0" w:color="auto"/>
        <w:bottom w:val="none" w:sz="0" w:space="0" w:color="auto"/>
        <w:right w:val="none" w:sz="0" w:space="0" w:color="auto"/>
      </w:divBdr>
    </w:div>
    <w:div w:id="203819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adej@nempk.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pavel.zmitko@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it.holub@nempk.cz" TargetMode="External"/><Relationship Id="rId5" Type="http://schemas.openxmlformats.org/officeDocument/2006/relationships/footnotes" Target="footnotes.xml"/><Relationship Id="rId10" Type="http://schemas.openxmlformats.org/officeDocument/2006/relationships/hyperlink" Target="mailto:rostislav.fibich@nempk.cz" TargetMode="External"/><Relationship Id="rId4" Type="http://schemas.openxmlformats.org/officeDocument/2006/relationships/webSettings" Target="webSettings.xml"/><Relationship Id="rId9" Type="http://schemas.openxmlformats.org/officeDocument/2006/relationships/hyperlink" Target="mailto:bohumir.holub@nemp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10</Pages>
  <Words>3259</Words>
  <Characters>19233</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Martikan</dc:creator>
  <cp:keywords/>
  <dc:description/>
  <cp:lastModifiedBy>Čížková Jaroslava (PKN-ZAK)</cp:lastModifiedBy>
  <cp:revision>16</cp:revision>
  <cp:lastPrinted>2021-12-16T07:03:00Z</cp:lastPrinted>
  <dcterms:created xsi:type="dcterms:W3CDTF">2022-03-07T12:52:00Z</dcterms:created>
  <dcterms:modified xsi:type="dcterms:W3CDTF">2022-03-15T15:24:00Z</dcterms:modified>
</cp:coreProperties>
</file>